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2FF0" w14:textId="77777777" w:rsidR="00340219" w:rsidRPr="00E0546B" w:rsidRDefault="00340219" w:rsidP="00E0546B">
      <w:pPr>
        <w:spacing w:after="120"/>
        <w:rPr>
          <w:rFonts w:asciiTheme="minorHAnsi" w:hAnsiTheme="minorHAnsi" w:cs="Calibri"/>
        </w:rPr>
      </w:pPr>
      <w:bookmarkStart w:id="0" w:name="_GoBack"/>
      <w:bookmarkEnd w:id="0"/>
    </w:p>
    <w:p w14:paraId="2191C60F" w14:textId="77777777" w:rsidR="00574DDA" w:rsidRPr="00E0546B" w:rsidRDefault="00574DDA" w:rsidP="00E0546B">
      <w:pPr>
        <w:spacing w:after="120"/>
        <w:rPr>
          <w:rFonts w:asciiTheme="minorHAnsi" w:hAnsiTheme="minorHAnsi" w:cs="Calibri"/>
        </w:rPr>
      </w:pPr>
    </w:p>
    <w:p w14:paraId="7067E5F1" w14:textId="77777777" w:rsidR="00574DDA" w:rsidRPr="00E0546B" w:rsidRDefault="00574DDA" w:rsidP="00E0546B">
      <w:pPr>
        <w:spacing w:after="120"/>
        <w:rPr>
          <w:rFonts w:asciiTheme="minorHAnsi" w:hAnsiTheme="minorHAnsi" w:cs="Calibri"/>
        </w:rPr>
      </w:pPr>
    </w:p>
    <w:p w14:paraId="5CED4D1A" w14:textId="77777777" w:rsidR="00455645" w:rsidRPr="00E0546B" w:rsidRDefault="00455645" w:rsidP="00E0546B">
      <w:pPr>
        <w:spacing w:after="120"/>
        <w:rPr>
          <w:rFonts w:asciiTheme="minorHAnsi" w:hAnsiTheme="minorHAnsi" w:cs="Calibri"/>
        </w:rPr>
      </w:pPr>
    </w:p>
    <w:p w14:paraId="16B3D6B5" w14:textId="77777777" w:rsidR="00455645" w:rsidRPr="00E0546B" w:rsidRDefault="00455645" w:rsidP="00E0546B">
      <w:pPr>
        <w:spacing w:after="120"/>
        <w:jc w:val="center"/>
        <w:rPr>
          <w:rFonts w:asciiTheme="minorHAnsi" w:hAnsiTheme="minorHAnsi" w:cs="Calibri"/>
          <w:b/>
        </w:rPr>
      </w:pPr>
    </w:p>
    <w:p w14:paraId="0C40A5B0" w14:textId="77777777" w:rsidR="00455645" w:rsidRPr="002B0A4E" w:rsidRDefault="00827991" w:rsidP="007109EF">
      <w:pPr>
        <w:spacing w:after="120" w:line="360" w:lineRule="auto"/>
        <w:jc w:val="center"/>
        <w:rPr>
          <w:rFonts w:asciiTheme="minorHAnsi" w:hAnsiTheme="minorHAnsi"/>
          <w:b/>
          <w:sz w:val="32"/>
          <w:szCs w:val="32"/>
        </w:rPr>
      </w:pPr>
      <w:r w:rsidRPr="002B0A4E">
        <w:rPr>
          <w:rFonts w:asciiTheme="minorHAnsi" w:hAnsiTheme="minorHAnsi"/>
          <w:b/>
          <w:sz w:val="32"/>
          <w:szCs w:val="32"/>
        </w:rPr>
        <w:t xml:space="preserve">Lokalna Grupa </w:t>
      </w:r>
      <w:r w:rsidRPr="00505914">
        <w:rPr>
          <w:rFonts w:asciiTheme="minorHAnsi" w:hAnsiTheme="minorHAnsi"/>
          <w:b/>
          <w:sz w:val="32"/>
          <w:szCs w:val="32"/>
        </w:rPr>
        <w:t>Działania</w:t>
      </w:r>
      <w:r w:rsidR="00505914">
        <w:rPr>
          <w:rFonts w:asciiTheme="minorHAnsi" w:hAnsiTheme="minorHAnsi"/>
          <w:b/>
          <w:sz w:val="32"/>
          <w:szCs w:val="32"/>
        </w:rPr>
        <w:t xml:space="preserve"> Ziemi Kraśnickiej</w:t>
      </w:r>
    </w:p>
    <w:p w14:paraId="272112CD" w14:textId="77777777" w:rsidR="00827991" w:rsidRPr="002B0A4E" w:rsidRDefault="00827991" w:rsidP="007109EF">
      <w:pPr>
        <w:spacing w:after="120" w:line="360" w:lineRule="auto"/>
        <w:jc w:val="center"/>
        <w:rPr>
          <w:rFonts w:asciiTheme="minorHAnsi" w:hAnsiTheme="minorHAnsi" w:cs="Calibri"/>
          <w:b/>
          <w:sz w:val="32"/>
          <w:szCs w:val="32"/>
        </w:rPr>
      </w:pPr>
    </w:p>
    <w:p w14:paraId="3ADB0F5A" w14:textId="77777777" w:rsidR="009D21A6" w:rsidRPr="002B0A4E" w:rsidRDefault="00827991" w:rsidP="007109EF">
      <w:pPr>
        <w:spacing w:line="360" w:lineRule="auto"/>
        <w:jc w:val="center"/>
        <w:rPr>
          <w:rFonts w:asciiTheme="minorHAnsi" w:hAnsiTheme="minorHAnsi"/>
          <w:b/>
          <w:sz w:val="32"/>
          <w:szCs w:val="32"/>
        </w:rPr>
      </w:pPr>
      <w:r w:rsidRPr="002B0A4E">
        <w:rPr>
          <w:rFonts w:asciiTheme="minorHAnsi" w:hAnsiTheme="minorHAnsi"/>
          <w:b/>
          <w:sz w:val="32"/>
          <w:szCs w:val="32"/>
        </w:rPr>
        <w:t>P</w:t>
      </w:r>
      <w:r w:rsidR="009D21A6" w:rsidRPr="002B0A4E">
        <w:rPr>
          <w:rFonts w:asciiTheme="minorHAnsi" w:hAnsiTheme="minorHAnsi"/>
          <w:b/>
          <w:sz w:val="32"/>
          <w:szCs w:val="32"/>
        </w:rPr>
        <w:t>rocedur</w:t>
      </w:r>
      <w:r w:rsidRPr="002B0A4E">
        <w:rPr>
          <w:rFonts w:asciiTheme="minorHAnsi" w:hAnsiTheme="minorHAnsi"/>
          <w:b/>
          <w:sz w:val="32"/>
          <w:szCs w:val="32"/>
        </w:rPr>
        <w:t>a</w:t>
      </w:r>
      <w:r w:rsidR="000C6BF2">
        <w:rPr>
          <w:rFonts w:asciiTheme="minorHAnsi" w:hAnsiTheme="minorHAnsi"/>
          <w:b/>
          <w:sz w:val="32"/>
          <w:szCs w:val="32"/>
        </w:rPr>
        <w:t xml:space="preserve"> </w:t>
      </w:r>
      <w:r w:rsidRPr="002B0A4E">
        <w:rPr>
          <w:rFonts w:asciiTheme="minorHAnsi" w:hAnsiTheme="minorHAnsi"/>
          <w:b/>
          <w:sz w:val="32"/>
          <w:szCs w:val="32"/>
        </w:rPr>
        <w:t>przyznawania</w:t>
      </w:r>
      <w:r w:rsidR="00161C68" w:rsidRPr="002B0A4E">
        <w:rPr>
          <w:rFonts w:asciiTheme="minorHAnsi" w:hAnsiTheme="minorHAnsi"/>
          <w:b/>
          <w:sz w:val="32"/>
          <w:szCs w:val="32"/>
        </w:rPr>
        <w:t xml:space="preserve"> pomocy </w:t>
      </w:r>
      <w:r w:rsidR="00E3272A" w:rsidRPr="002B0A4E">
        <w:rPr>
          <w:rFonts w:asciiTheme="minorHAnsi" w:hAnsiTheme="minorHAnsi"/>
          <w:b/>
          <w:sz w:val="32"/>
          <w:szCs w:val="32"/>
        </w:rPr>
        <w:br/>
      </w:r>
      <w:r w:rsidRPr="002B0A4E">
        <w:rPr>
          <w:rFonts w:asciiTheme="minorHAnsi" w:hAnsiTheme="minorHAnsi"/>
          <w:b/>
          <w:sz w:val="32"/>
          <w:szCs w:val="32"/>
        </w:rPr>
        <w:t xml:space="preserve">w ramach projektu grantowego realizowanego przez </w:t>
      </w:r>
      <w:r w:rsidR="00642A8A" w:rsidRPr="002B0A4E">
        <w:rPr>
          <w:rFonts w:asciiTheme="minorHAnsi" w:hAnsiTheme="minorHAnsi"/>
          <w:b/>
          <w:sz w:val="32"/>
          <w:szCs w:val="32"/>
        </w:rPr>
        <w:br/>
      </w:r>
      <w:r w:rsidRPr="002B0A4E">
        <w:rPr>
          <w:rFonts w:asciiTheme="minorHAnsi" w:hAnsiTheme="minorHAnsi"/>
          <w:b/>
          <w:sz w:val="32"/>
          <w:szCs w:val="32"/>
        </w:rPr>
        <w:t xml:space="preserve">Lokalną Grupę </w:t>
      </w:r>
      <w:r w:rsidRPr="00505914">
        <w:rPr>
          <w:rFonts w:asciiTheme="minorHAnsi" w:hAnsiTheme="minorHAnsi"/>
          <w:b/>
          <w:sz w:val="32"/>
          <w:szCs w:val="32"/>
        </w:rPr>
        <w:t xml:space="preserve">Działania </w:t>
      </w:r>
      <w:r w:rsidR="00505914">
        <w:rPr>
          <w:rFonts w:asciiTheme="minorHAnsi" w:hAnsiTheme="minorHAnsi"/>
          <w:b/>
          <w:sz w:val="32"/>
          <w:szCs w:val="32"/>
        </w:rPr>
        <w:t xml:space="preserve"> Ziemi Kraśnickiej</w:t>
      </w:r>
      <w:r w:rsidR="00642A8A" w:rsidRPr="002B0A4E">
        <w:rPr>
          <w:rFonts w:asciiTheme="minorHAnsi" w:hAnsiTheme="minorHAnsi"/>
          <w:b/>
          <w:sz w:val="32"/>
          <w:szCs w:val="32"/>
        </w:rPr>
        <w:br/>
      </w:r>
      <w:r w:rsidRPr="002B0A4E">
        <w:rPr>
          <w:rFonts w:asciiTheme="minorHAnsi" w:hAnsiTheme="minorHAnsi"/>
          <w:b/>
          <w:sz w:val="32"/>
          <w:szCs w:val="32"/>
        </w:rPr>
        <w:t xml:space="preserve">w ramach </w:t>
      </w:r>
      <w:r w:rsidR="00A46F32" w:rsidRPr="002B0A4E">
        <w:rPr>
          <w:rFonts w:asciiTheme="minorHAnsi" w:hAnsiTheme="minorHAnsi"/>
          <w:b/>
          <w:sz w:val="32"/>
          <w:szCs w:val="32"/>
        </w:rPr>
        <w:t>pod</w:t>
      </w:r>
      <w:r w:rsidR="009D21A6" w:rsidRPr="002B0A4E">
        <w:rPr>
          <w:rFonts w:asciiTheme="minorHAnsi" w:hAnsiTheme="minorHAnsi"/>
          <w:b/>
          <w:sz w:val="32"/>
          <w:szCs w:val="32"/>
        </w:rPr>
        <w:t xml:space="preserve">działania </w:t>
      </w:r>
    </w:p>
    <w:p w14:paraId="00E8B11D" w14:textId="77777777" w:rsidR="009D21A6" w:rsidRPr="002B0A4E" w:rsidRDefault="00FA3AAA" w:rsidP="007109EF">
      <w:pPr>
        <w:spacing w:line="360" w:lineRule="auto"/>
        <w:jc w:val="center"/>
        <w:rPr>
          <w:rFonts w:asciiTheme="minorHAnsi" w:hAnsiTheme="minorHAnsi"/>
          <w:b/>
          <w:sz w:val="32"/>
          <w:szCs w:val="32"/>
        </w:rPr>
      </w:pPr>
      <w:r w:rsidRPr="002B0A4E">
        <w:rPr>
          <w:rFonts w:asciiTheme="minorHAnsi" w:hAnsiTheme="minorHAnsi"/>
          <w:b/>
          <w:sz w:val="32"/>
          <w:szCs w:val="32"/>
        </w:rPr>
        <w:t xml:space="preserve">„Wsparcie dla </w:t>
      </w:r>
      <w:r w:rsidR="00A46F32" w:rsidRPr="002B0A4E">
        <w:rPr>
          <w:rFonts w:asciiTheme="minorHAnsi" w:hAnsiTheme="minorHAnsi"/>
          <w:b/>
          <w:sz w:val="32"/>
          <w:szCs w:val="32"/>
        </w:rPr>
        <w:t xml:space="preserve">wdrażania operacji w ramach strategii </w:t>
      </w:r>
      <w:r w:rsidRPr="002B0A4E">
        <w:rPr>
          <w:rFonts w:asciiTheme="minorHAnsi" w:hAnsiTheme="minorHAnsi"/>
          <w:b/>
          <w:sz w:val="32"/>
          <w:szCs w:val="32"/>
        </w:rPr>
        <w:t xml:space="preserve">rozwoju </w:t>
      </w:r>
      <w:r w:rsidR="00A46F32" w:rsidRPr="002B0A4E">
        <w:rPr>
          <w:rFonts w:asciiTheme="minorHAnsi" w:hAnsiTheme="minorHAnsi"/>
          <w:b/>
          <w:sz w:val="32"/>
          <w:szCs w:val="32"/>
        </w:rPr>
        <w:br/>
      </w:r>
      <w:r w:rsidRPr="002B0A4E">
        <w:rPr>
          <w:rFonts w:asciiTheme="minorHAnsi" w:hAnsiTheme="minorHAnsi"/>
          <w:b/>
          <w:sz w:val="32"/>
          <w:szCs w:val="32"/>
        </w:rPr>
        <w:t xml:space="preserve">lokalnego </w:t>
      </w:r>
      <w:r w:rsidR="00A46F32" w:rsidRPr="002B0A4E">
        <w:rPr>
          <w:rFonts w:asciiTheme="minorHAnsi" w:hAnsiTheme="minorHAnsi"/>
          <w:b/>
          <w:sz w:val="32"/>
          <w:szCs w:val="32"/>
        </w:rPr>
        <w:t>kierowanego przez społeczność</w:t>
      </w:r>
      <w:r w:rsidRPr="002B0A4E">
        <w:rPr>
          <w:rFonts w:asciiTheme="minorHAnsi" w:hAnsiTheme="minorHAnsi"/>
          <w:b/>
          <w:sz w:val="32"/>
          <w:szCs w:val="32"/>
        </w:rPr>
        <w:t>”</w:t>
      </w:r>
    </w:p>
    <w:p w14:paraId="79DF4899" w14:textId="77777777" w:rsidR="00821DB6" w:rsidRDefault="009D21A6" w:rsidP="007109EF">
      <w:pPr>
        <w:spacing w:line="360" w:lineRule="auto"/>
        <w:jc w:val="center"/>
        <w:rPr>
          <w:rFonts w:asciiTheme="minorHAnsi" w:hAnsiTheme="minorHAnsi"/>
          <w:b/>
          <w:sz w:val="32"/>
          <w:szCs w:val="32"/>
        </w:rPr>
      </w:pPr>
      <w:r w:rsidRPr="002B0A4E">
        <w:rPr>
          <w:rFonts w:asciiTheme="minorHAnsi" w:hAnsiTheme="minorHAnsi"/>
          <w:b/>
          <w:sz w:val="32"/>
          <w:szCs w:val="32"/>
        </w:rPr>
        <w:t>PROW 2014-2020</w:t>
      </w:r>
    </w:p>
    <w:p w14:paraId="05F11617" w14:textId="77777777" w:rsidR="00821DB6" w:rsidRDefault="00821DB6" w:rsidP="007109EF">
      <w:pPr>
        <w:spacing w:line="360" w:lineRule="auto"/>
        <w:jc w:val="center"/>
        <w:rPr>
          <w:rFonts w:asciiTheme="minorHAnsi" w:hAnsiTheme="minorHAnsi"/>
          <w:b/>
          <w:sz w:val="32"/>
          <w:szCs w:val="32"/>
        </w:rPr>
      </w:pPr>
    </w:p>
    <w:p w14:paraId="0CE91CCB" w14:textId="182547DB" w:rsidR="00827991" w:rsidRPr="00E0546B" w:rsidRDefault="00404BD7" w:rsidP="007109EF">
      <w:pPr>
        <w:spacing w:line="360" w:lineRule="auto"/>
        <w:jc w:val="center"/>
        <w:rPr>
          <w:rFonts w:asciiTheme="minorHAnsi" w:hAnsiTheme="minorHAnsi" w:cs="Calibri"/>
          <w:b/>
        </w:rPr>
      </w:pPr>
      <w:r w:rsidRPr="000573F2">
        <w:rPr>
          <w:rFonts w:asciiTheme="minorHAnsi" w:hAnsiTheme="minorHAnsi"/>
          <w:b/>
          <w:sz w:val="32"/>
          <w:szCs w:val="32"/>
        </w:rPr>
        <w:t>Aktualizacja nr 5</w:t>
      </w:r>
      <w:r w:rsidR="00D87AF1" w:rsidRPr="000573F2">
        <w:rPr>
          <w:rFonts w:asciiTheme="minorHAnsi" w:hAnsiTheme="minorHAnsi"/>
          <w:b/>
          <w:sz w:val="32"/>
          <w:szCs w:val="32"/>
        </w:rPr>
        <w:t xml:space="preserve"> z dnia </w:t>
      </w:r>
      <w:r w:rsidR="007073BC" w:rsidRPr="000573F2">
        <w:rPr>
          <w:rFonts w:asciiTheme="minorHAnsi" w:hAnsiTheme="minorHAnsi"/>
          <w:b/>
          <w:sz w:val="32"/>
          <w:szCs w:val="32"/>
        </w:rPr>
        <w:t>07</w:t>
      </w:r>
      <w:r w:rsidRPr="000573F2">
        <w:rPr>
          <w:rFonts w:asciiTheme="minorHAnsi" w:hAnsiTheme="minorHAnsi"/>
          <w:b/>
          <w:sz w:val="32"/>
          <w:szCs w:val="32"/>
        </w:rPr>
        <w:t>.02</w:t>
      </w:r>
      <w:r w:rsidR="00425F06" w:rsidRPr="000573F2">
        <w:rPr>
          <w:rFonts w:asciiTheme="minorHAnsi" w:hAnsiTheme="minorHAnsi"/>
          <w:b/>
          <w:sz w:val="32"/>
          <w:szCs w:val="32"/>
        </w:rPr>
        <w:t>.201</w:t>
      </w:r>
      <w:r w:rsidRPr="000573F2">
        <w:rPr>
          <w:rFonts w:asciiTheme="minorHAnsi" w:hAnsiTheme="minorHAnsi"/>
          <w:b/>
          <w:sz w:val="32"/>
          <w:szCs w:val="32"/>
        </w:rPr>
        <w:t>9</w:t>
      </w:r>
      <w:r w:rsidR="00770B39" w:rsidRPr="000537B0">
        <w:rPr>
          <w:rFonts w:asciiTheme="minorHAnsi" w:hAnsiTheme="minorHAnsi" w:cs="Calibri"/>
          <w:b/>
          <w:color w:val="000000" w:themeColor="text1"/>
        </w:rPr>
        <w:br/>
      </w:r>
      <w:r w:rsidR="00425F06">
        <w:rPr>
          <w:rFonts w:asciiTheme="minorHAnsi" w:hAnsiTheme="minorHAnsi" w:cs="Calibri"/>
          <w:b/>
        </w:rPr>
        <w:t xml:space="preserve">Tekst </w:t>
      </w:r>
      <w:r w:rsidR="004710EE">
        <w:rPr>
          <w:rFonts w:asciiTheme="minorHAnsi" w:hAnsiTheme="minorHAnsi" w:cs="Calibri"/>
          <w:b/>
        </w:rPr>
        <w:t>jednolity</w:t>
      </w:r>
    </w:p>
    <w:p w14:paraId="66024035" w14:textId="77777777" w:rsidR="001C52C1" w:rsidRPr="00E0546B" w:rsidRDefault="001C52C1" w:rsidP="00E0546B">
      <w:pPr>
        <w:spacing w:after="120"/>
        <w:jc w:val="center"/>
        <w:rPr>
          <w:rFonts w:asciiTheme="minorHAnsi" w:hAnsiTheme="minorHAnsi" w:cs="Calibri"/>
          <w:b/>
        </w:rPr>
      </w:pPr>
    </w:p>
    <w:p w14:paraId="7F660E63" w14:textId="77777777" w:rsidR="001C52C1" w:rsidRPr="00E0546B" w:rsidRDefault="001C52C1" w:rsidP="00E0546B">
      <w:pPr>
        <w:spacing w:after="120"/>
        <w:jc w:val="center"/>
        <w:rPr>
          <w:rFonts w:asciiTheme="minorHAnsi" w:hAnsiTheme="minorHAnsi" w:cs="Calibri"/>
          <w:b/>
        </w:rPr>
      </w:pPr>
    </w:p>
    <w:p w14:paraId="0942E3B4" w14:textId="77777777" w:rsidR="00124DA7" w:rsidRPr="00E0546B" w:rsidRDefault="00124DA7" w:rsidP="00E0546B">
      <w:pPr>
        <w:spacing w:after="120"/>
        <w:rPr>
          <w:rFonts w:asciiTheme="minorHAnsi" w:hAnsiTheme="minorHAnsi" w:cs="Calibri"/>
          <w:b/>
        </w:rPr>
      </w:pPr>
    </w:p>
    <w:p w14:paraId="66262E0E" w14:textId="77777777" w:rsidR="00092FC3" w:rsidRPr="000537B0" w:rsidRDefault="00147951" w:rsidP="00E0546B">
      <w:pPr>
        <w:rPr>
          <w:rFonts w:asciiTheme="minorHAnsi" w:hAnsiTheme="minorHAnsi" w:cs="Calibri"/>
          <w:b/>
          <w:color w:val="000000" w:themeColor="text1"/>
        </w:rPr>
      </w:pPr>
      <w:r w:rsidRPr="00E0546B">
        <w:rPr>
          <w:rFonts w:asciiTheme="minorHAnsi" w:hAnsiTheme="minorHAnsi" w:cs="Calibri"/>
          <w:b/>
        </w:rPr>
        <w:br w:type="page"/>
      </w:r>
      <w:r w:rsidR="00277560" w:rsidRPr="004A585F">
        <w:rPr>
          <w:rFonts w:asciiTheme="minorHAnsi" w:hAnsiTheme="minorHAnsi" w:cs="Calibri"/>
          <w:b/>
          <w:color w:val="000000" w:themeColor="text1"/>
        </w:rPr>
        <w:lastRenderedPageBreak/>
        <w:t>SPIS TREŚCI</w:t>
      </w:r>
      <w:r w:rsidR="004D0010" w:rsidRPr="004A585F">
        <w:rPr>
          <w:rFonts w:asciiTheme="minorHAnsi" w:hAnsiTheme="minorHAnsi" w:cs="Calibri"/>
          <w:b/>
          <w:color w:val="000000" w:themeColor="text1"/>
        </w:rPr>
        <w:t>:</w:t>
      </w:r>
    </w:p>
    <w:p w14:paraId="61C1BBBB" w14:textId="77777777"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Wykaz skrótów i terminów</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3</w:t>
      </w:r>
    </w:p>
    <w:p w14:paraId="604BDD4F" w14:textId="0FFCD381"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Podstawy prawne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015A7" w:rsidRPr="000537B0">
        <w:rPr>
          <w:rFonts w:asciiTheme="minorHAnsi" w:hAnsiTheme="minorHAnsi"/>
          <w:color w:val="000000" w:themeColor="text1"/>
        </w:rPr>
        <w:t>4</w:t>
      </w:r>
    </w:p>
    <w:p w14:paraId="5975FA83" w14:textId="48FEC4A5"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wspólnotowe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Pr="000537B0">
        <w:rPr>
          <w:rFonts w:asciiTheme="minorHAnsi" w:hAnsiTheme="minorHAnsi"/>
          <w:color w:val="000000" w:themeColor="text1"/>
        </w:rPr>
        <w:t>.</w:t>
      </w:r>
      <w:r w:rsidR="004015A7" w:rsidRPr="000537B0">
        <w:rPr>
          <w:rFonts w:asciiTheme="minorHAnsi" w:hAnsiTheme="minorHAnsi"/>
          <w:color w:val="000000" w:themeColor="text1"/>
        </w:rPr>
        <w:t>4</w:t>
      </w:r>
    </w:p>
    <w:p w14:paraId="1E185320" w14:textId="2C486D62"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krajowe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4015A7" w:rsidRPr="000537B0">
        <w:rPr>
          <w:rFonts w:asciiTheme="minorHAnsi" w:hAnsiTheme="minorHAnsi"/>
          <w:color w:val="000000" w:themeColor="text1"/>
        </w:rPr>
        <w:t>4</w:t>
      </w:r>
    </w:p>
    <w:p w14:paraId="2639BCCE" w14:textId="7199213D"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Informacje ogólne</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100CFDEF" w14:textId="1A9D1CCB" w:rsidR="00277560" w:rsidRPr="000537B0" w:rsidRDefault="00277560" w:rsidP="0046175A">
      <w:pPr>
        <w:pStyle w:val="Akapitzlist"/>
        <w:numPr>
          <w:ilvl w:val="1"/>
          <w:numId w:val="5"/>
        </w:numPr>
        <w:spacing w:line="360" w:lineRule="auto"/>
        <w:ind w:left="0" w:firstLine="0"/>
        <w:jc w:val="both"/>
        <w:rPr>
          <w:rFonts w:asciiTheme="minorHAnsi" w:hAnsiTheme="minorHAnsi"/>
          <w:strike/>
          <w:color w:val="000000" w:themeColor="text1"/>
        </w:rPr>
      </w:pPr>
      <w:r w:rsidRPr="000537B0">
        <w:rPr>
          <w:rFonts w:asciiTheme="minorHAnsi" w:hAnsiTheme="minorHAnsi"/>
          <w:color w:val="000000" w:themeColor="text1"/>
        </w:rPr>
        <w:t>Cel i zakres procedury</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5D767E28" w14:textId="4EE7F044"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Struktura organizacyjna LGD w procesie obsługi  wniosków o powierzenie  gr</w:t>
      </w:r>
      <w:r w:rsidR="00F9022A" w:rsidRPr="000537B0">
        <w:rPr>
          <w:rFonts w:asciiTheme="minorHAnsi" w:hAnsiTheme="minorHAnsi"/>
          <w:color w:val="000000" w:themeColor="text1"/>
        </w:rPr>
        <w:t>an</w:t>
      </w:r>
      <w:r w:rsidRPr="000537B0">
        <w:rPr>
          <w:rFonts w:asciiTheme="minorHAnsi" w:hAnsiTheme="minorHAnsi"/>
          <w:color w:val="000000" w:themeColor="text1"/>
        </w:rPr>
        <w:t>tu</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6</w:t>
      </w:r>
    </w:p>
    <w:p w14:paraId="25D2B78C" w14:textId="18666680"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Ochrona danych osobowych</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7</w:t>
      </w:r>
    </w:p>
    <w:p w14:paraId="1FD848BB" w14:textId="2B76EC4E"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Polityka przejrzystości, poufności oraz bezstro</w:t>
      </w:r>
      <w:r w:rsidR="00F9022A" w:rsidRPr="000537B0">
        <w:rPr>
          <w:rFonts w:asciiTheme="minorHAnsi" w:hAnsiTheme="minorHAnsi"/>
          <w:color w:val="000000" w:themeColor="text1"/>
        </w:rPr>
        <w:t>n</w:t>
      </w:r>
      <w:r w:rsidRPr="000537B0">
        <w:rPr>
          <w:rFonts w:asciiTheme="minorHAnsi" w:hAnsiTheme="minorHAnsi"/>
          <w:color w:val="000000" w:themeColor="text1"/>
        </w:rPr>
        <w:t>n</w:t>
      </w:r>
      <w:r w:rsidR="00F9022A" w:rsidRPr="000537B0">
        <w:rPr>
          <w:rFonts w:asciiTheme="minorHAnsi" w:hAnsiTheme="minorHAnsi"/>
          <w:color w:val="000000" w:themeColor="text1"/>
        </w:rPr>
        <w:t>o</w:t>
      </w:r>
      <w:r w:rsidRPr="000537B0">
        <w:rPr>
          <w:rFonts w:asciiTheme="minorHAnsi" w:hAnsiTheme="minorHAnsi"/>
          <w:color w:val="000000" w:themeColor="text1"/>
        </w:rPr>
        <w:t>ści</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CC67CC" w:rsidRPr="000537B0">
        <w:rPr>
          <w:rFonts w:asciiTheme="minorHAnsi" w:hAnsiTheme="minorHAnsi"/>
          <w:color w:val="000000" w:themeColor="text1"/>
        </w:rPr>
        <w:t>.</w:t>
      </w:r>
      <w:r w:rsidR="004015A7" w:rsidRPr="000537B0">
        <w:rPr>
          <w:rFonts w:asciiTheme="minorHAnsi" w:hAnsiTheme="minorHAnsi"/>
          <w:color w:val="000000" w:themeColor="text1"/>
        </w:rPr>
        <w:t>8</w:t>
      </w:r>
    </w:p>
    <w:p w14:paraId="476B03BA" w14:textId="2D0CE930"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Archiwizacja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8</w:t>
      </w:r>
    </w:p>
    <w:p w14:paraId="6F7ACF95" w14:textId="2B1B7D31"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Uprawnieni Wnioskodawcy</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B9549E" w:rsidRPr="000537B0">
        <w:rPr>
          <w:rFonts w:asciiTheme="minorHAnsi" w:hAnsiTheme="minorHAnsi"/>
          <w:color w:val="000000" w:themeColor="text1"/>
        </w:rPr>
        <w:t>..</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9</w:t>
      </w:r>
    </w:p>
    <w:p w14:paraId="557A7F3D" w14:textId="09B1EC4E"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Zakres zadań służących realizacji projektu grantowego</w:t>
      </w:r>
      <w:r w:rsidR="00B9549E"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4560FF"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57702797" w14:textId="36BEE70F" w:rsidR="00277560" w:rsidRPr="000537B0" w:rsidRDefault="004560FF"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Wysokość dofinansowania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04ABC34C" w14:textId="4493FF92"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Zasady ogłaszania  naboru wniosków………………..</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11</w:t>
      </w:r>
    </w:p>
    <w:p w14:paraId="4C6FDC40" w14:textId="680594FB" w:rsidR="00277560" w:rsidRPr="000537B0" w:rsidRDefault="000647D8"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Zasady składania wniosków</w:t>
      </w:r>
      <w:r w:rsidR="00277560" w:rsidRPr="000537B0">
        <w:rPr>
          <w:rFonts w:asciiTheme="minorHAnsi" w:hAnsiTheme="minorHAnsi"/>
          <w:color w:val="000000" w:themeColor="text1"/>
        </w:rPr>
        <w:t xml:space="preserve">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13</w:t>
      </w:r>
    </w:p>
    <w:p w14:paraId="7A617271" w14:textId="3347491C"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Wybór wniosków o powierzenie grant</w:t>
      </w:r>
      <w:r w:rsidR="000537B0" w:rsidRPr="000537B0">
        <w:rPr>
          <w:rFonts w:asciiTheme="minorHAnsi" w:hAnsiTheme="minorHAnsi"/>
          <w:color w:val="000000" w:themeColor="text1"/>
        </w:rPr>
        <w:t>u…………………………………………………………………………….</w:t>
      </w:r>
      <w:r w:rsidRPr="000537B0">
        <w:rPr>
          <w:rFonts w:asciiTheme="minorHAnsi" w:hAnsiTheme="minorHAnsi"/>
          <w:color w:val="000000" w:themeColor="text1"/>
        </w:rPr>
        <w:t>1</w:t>
      </w:r>
      <w:r w:rsidR="00C61D53">
        <w:rPr>
          <w:rFonts w:asciiTheme="minorHAnsi" w:hAnsiTheme="minorHAnsi"/>
          <w:color w:val="000000" w:themeColor="text1"/>
        </w:rPr>
        <w:t>4</w:t>
      </w:r>
    </w:p>
    <w:p w14:paraId="0770482C" w14:textId="77777777" w:rsidR="0091798A"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formalna wniosków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CC67CC" w:rsidRPr="000537B0">
        <w:rPr>
          <w:rFonts w:asciiTheme="minorHAnsi" w:hAnsiTheme="minorHAnsi"/>
          <w:color w:val="000000" w:themeColor="text1"/>
        </w:rPr>
        <w:t>15</w:t>
      </w:r>
    </w:p>
    <w:p w14:paraId="798D81D8" w14:textId="77777777" w:rsidR="00277560"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Wstępna o</w:t>
      </w:r>
      <w:r w:rsidR="00277560" w:rsidRPr="000537B0">
        <w:rPr>
          <w:rFonts w:asciiTheme="minorHAnsi" w:hAnsiTheme="minorHAnsi"/>
          <w:color w:val="000000" w:themeColor="text1"/>
        </w:rPr>
        <w:t>cena wniosków o powierzenie grantu</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C76551" w:rsidRPr="000537B0">
        <w:rPr>
          <w:rFonts w:asciiTheme="minorHAnsi" w:hAnsiTheme="minorHAnsi"/>
          <w:color w:val="000000" w:themeColor="text1"/>
        </w:rPr>
        <w:t>16</w:t>
      </w:r>
    </w:p>
    <w:p w14:paraId="44BB2EB5" w14:textId="4EC2215A" w:rsidR="00E13C6C"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merytoryczna wniosku o powierzenie grantu </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E13C6C" w:rsidRPr="000537B0">
        <w:rPr>
          <w:rFonts w:asciiTheme="minorHAnsi" w:hAnsiTheme="minorHAnsi"/>
          <w:color w:val="000000" w:themeColor="text1"/>
        </w:rPr>
        <w:t>1</w:t>
      </w:r>
      <w:r w:rsidR="00C61D53">
        <w:rPr>
          <w:rFonts w:asciiTheme="minorHAnsi" w:hAnsiTheme="minorHAnsi"/>
          <w:color w:val="000000" w:themeColor="text1"/>
        </w:rPr>
        <w:t>7</w:t>
      </w:r>
    </w:p>
    <w:p w14:paraId="5BFBBDAE" w14:textId="273C1E0B" w:rsidR="0091798A"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Odwołania od decyzji Rady</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20</w:t>
      </w:r>
    </w:p>
    <w:p w14:paraId="63A89393" w14:textId="25463B37"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Zasady złożenia wniosku na realizację projektu </w:t>
      </w:r>
      <w:r w:rsidR="00F9022A" w:rsidRPr="000537B0">
        <w:rPr>
          <w:rFonts w:asciiTheme="minorHAnsi" w:hAnsiTheme="minorHAnsi"/>
          <w:color w:val="000000" w:themeColor="text1"/>
        </w:rPr>
        <w:t>grantowego przez LGD doZarządu</w:t>
      </w:r>
      <w:r w:rsidR="00B9549E" w:rsidRPr="000537B0">
        <w:rPr>
          <w:rFonts w:asciiTheme="minorHAnsi" w:hAnsiTheme="minorHAnsi"/>
          <w:color w:val="000000" w:themeColor="text1"/>
        </w:rPr>
        <w:t>Woj</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23</w:t>
      </w:r>
    </w:p>
    <w:p w14:paraId="553266A9" w14:textId="316F6BF3"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Zawarcie umowy  o powierzenie grantu z </w:t>
      </w:r>
      <w:r w:rsidR="002075FF" w:rsidRPr="000537B0">
        <w:rPr>
          <w:rFonts w:asciiTheme="minorHAnsi" w:hAnsiTheme="minorHAnsi"/>
          <w:color w:val="000000" w:themeColor="text1"/>
        </w:rPr>
        <w:t>G</w:t>
      </w:r>
      <w:r w:rsidRPr="000537B0">
        <w:rPr>
          <w:rFonts w:asciiTheme="minorHAnsi" w:hAnsiTheme="minorHAnsi"/>
          <w:color w:val="000000" w:themeColor="text1"/>
        </w:rPr>
        <w:t>rantobio</w:t>
      </w:r>
      <w:r w:rsidR="00B9549E" w:rsidRPr="000537B0">
        <w:rPr>
          <w:rFonts w:asciiTheme="minorHAnsi" w:hAnsiTheme="minorHAnsi"/>
          <w:color w:val="000000" w:themeColor="text1"/>
        </w:rPr>
        <w:t>rcą……………………………………….…………</w:t>
      </w:r>
      <w:r w:rsidR="000537B0" w:rsidRPr="000537B0">
        <w:rPr>
          <w:rFonts w:asciiTheme="minorHAnsi" w:hAnsiTheme="minorHAnsi"/>
          <w:color w:val="000000" w:themeColor="text1"/>
        </w:rPr>
        <w:t>…</w:t>
      </w:r>
      <w:r w:rsidR="00C61D53">
        <w:rPr>
          <w:rFonts w:asciiTheme="minorHAnsi" w:hAnsiTheme="minorHAnsi"/>
          <w:color w:val="000000" w:themeColor="text1"/>
        </w:rPr>
        <w:t>25</w:t>
      </w:r>
    </w:p>
    <w:p w14:paraId="09994FB1" w14:textId="3485FC31"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Procedura wprowadzania zmian do umów z </w:t>
      </w:r>
      <w:r w:rsidR="002075FF" w:rsidRPr="000537B0">
        <w:rPr>
          <w:rFonts w:asciiTheme="minorHAnsi" w:hAnsiTheme="minorHAnsi"/>
          <w:color w:val="000000" w:themeColor="text1"/>
        </w:rPr>
        <w:t>G</w:t>
      </w:r>
      <w:r w:rsidRPr="000537B0">
        <w:rPr>
          <w:rFonts w:asciiTheme="minorHAnsi" w:hAnsiTheme="minorHAnsi"/>
          <w:color w:val="000000" w:themeColor="text1"/>
        </w:rPr>
        <w:t>rantobiorc</w:t>
      </w:r>
      <w:r w:rsidR="004A585F" w:rsidRPr="000537B0">
        <w:rPr>
          <w:rFonts w:asciiTheme="minorHAnsi" w:hAnsiTheme="minorHAnsi"/>
          <w:color w:val="000000" w:themeColor="text1"/>
        </w:rPr>
        <w:t>ami………………………………………</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26</w:t>
      </w:r>
    </w:p>
    <w:p w14:paraId="5992FB29" w14:textId="775A7F8B" w:rsidR="00C76551" w:rsidRPr="000537B0" w:rsidRDefault="00C76551"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Rozwiązanie umowy o powierzenie g</w:t>
      </w:r>
      <w:r w:rsidR="00B9549E" w:rsidRPr="000537B0">
        <w:rPr>
          <w:rFonts w:asciiTheme="minorHAnsi" w:hAnsiTheme="minorHAnsi"/>
          <w:color w:val="000000" w:themeColor="text1"/>
        </w:rPr>
        <w:t>rantu…………………………………………………………………</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27</w:t>
      </w:r>
    </w:p>
    <w:p w14:paraId="76BA4722" w14:textId="3FBDC22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Rozliczanie……………………………………………</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28</w:t>
      </w:r>
    </w:p>
    <w:p w14:paraId="6347CB20" w14:textId="3A80FE0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Sprawozdawczość………………………………………………………………………</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54487A7E" w14:textId="4EF3EBD8"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Monitoring i kontr</w:t>
      </w:r>
      <w:r w:rsidR="00B9549E" w:rsidRPr="000537B0">
        <w:rPr>
          <w:rFonts w:asciiTheme="minorHAnsi" w:hAnsiTheme="minorHAnsi"/>
          <w:color w:val="000000" w:themeColor="text1"/>
        </w:rPr>
        <w:t>o</w:t>
      </w:r>
      <w:r w:rsidRPr="000537B0">
        <w:rPr>
          <w:rFonts w:asciiTheme="minorHAnsi" w:hAnsiTheme="minorHAnsi"/>
          <w:color w:val="000000" w:themeColor="text1"/>
        </w:rPr>
        <w:t>la………………………………………………</w:t>
      </w:r>
      <w:r w:rsidR="00F9022A" w:rsidRPr="000537B0">
        <w:rPr>
          <w:rFonts w:asciiTheme="minorHAnsi" w:hAnsiTheme="minorHAnsi"/>
          <w:color w:val="000000" w:themeColor="text1"/>
        </w:rPr>
        <w:t>.</w:t>
      </w:r>
      <w:r w:rsidR="00B9549E" w:rsidRPr="000537B0">
        <w:rPr>
          <w:rFonts w:asciiTheme="minorHAnsi" w:hAnsiTheme="minorHAnsi"/>
          <w:color w:val="000000" w:themeColor="text1"/>
        </w:rPr>
        <w:t>…</w:t>
      </w:r>
      <w:r w:rsidR="00C76551"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7B9014E1" w14:textId="1B032A5E"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Archiwizacja dokumen</w:t>
      </w:r>
      <w:r w:rsidR="00F9022A" w:rsidRPr="000537B0">
        <w:rPr>
          <w:rFonts w:asciiTheme="minorHAnsi" w:hAnsiTheme="minorHAnsi"/>
          <w:color w:val="000000" w:themeColor="text1"/>
        </w:rPr>
        <w:t>tów………………….</w:t>
      </w:r>
      <w:r w:rsidR="000537B0" w:rsidRPr="000537B0">
        <w:rPr>
          <w:rFonts w:asciiTheme="minorHAnsi" w:hAnsiTheme="minorHAnsi"/>
          <w:color w:val="000000" w:themeColor="text1"/>
        </w:rPr>
        <w:t>…………………………………………………………………………….</w:t>
      </w:r>
      <w:r w:rsidRPr="000537B0">
        <w:rPr>
          <w:rFonts w:asciiTheme="minorHAnsi" w:hAnsiTheme="minorHAnsi"/>
          <w:color w:val="000000" w:themeColor="text1"/>
        </w:rPr>
        <w:t>3</w:t>
      </w:r>
      <w:r w:rsidR="00C61D53">
        <w:rPr>
          <w:rFonts w:asciiTheme="minorHAnsi" w:hAnsiTheme="minorHAnsi"/>
          <w:color w:val="000000" w:themeColor="text1"/>
        </w:rPr>
        <w:t>3</w:t>
      </w:r>
    </w:p>
    <w:p w14:paraId="617DE529" w14:textId="52026A77" w:rsidR="00277560" w:rsidRPr="000537B0" w:rsidRDefault="00F9022A"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Wprowadzanie zmian</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33</w:t>
      </w:r>
    </w:p>
    <w:p w14:paraId="35CD459D" w14:textId="4619C86B" w:rsidR="00C76551"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olor w:val="000000" w:themeColor="text1"/>
        </w:rPr>
        <w:t>16</w:t>
      </w:r>
      <w:r w:rsidR="004D0010" w:rsidRPr="000537B0">
        <w:rPr>
          <w:rFonts w:asciiTheme="minorHAnsi" w:hAnsiTheme="minorHAnsi"/>
          <w:color w:val="000000" w:themeColor="text1"/>
        </w:rPr>
        <w:t xml:space="preserve">.1 </w:t>
      </w:r>
      <w:r w:rsidR="00C73235" w:rsidRPr="000537B0">
        <w:rPr>
          <w:rFonts w:asciiTheme="minorHAnsi" w:hAnsiTheme="minorHAnsi"/>
          <w:color w:val="000000" w:themeColor="text1"/>
        </w:rPr>
        <w:t xml:space="preserve">      </w:t>
      </w:r>
      <w:r w:rsidR="004D0010" w:rsidRPr="000537B0">
        <w:rPr>
          <w:rFonts w:asciiTheme="minorHAnsi" w:hAnsiTheme="minorHAnsi" w:cs="Times New Roman,Bold"/>
          <w:bCs/>
          <w:color w:val="000000" w:themeColor="text1"/>
        </w:rPr>
        <w:t>Procedura zmiany kryteriów zgodności z LSR i Lokalnych Kryteriów Wyboru</w:t>
      </w:r>
      <w:r w:rsidR="00F9022A" w:rsidRPr="000537B0">
        <w:rPr>
          <w:rFonts w:asciiTheme="minorHAnsi" w:hAnsiTheme="minorHAnsi" w:cs="Times New Roman,Bold"/>
          <w:bCs/>
          <w:color w:val="000000" w:themeColor="text1"/>
        </w:rPr>
        <w:t>……</w:t>
      </w:r>
      <w:r w:rsidR="004D0010"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33</w:t>
      </w:r>
    </w:p>
    <w:p w14:paraId="1EF46B35" w14:textId="07468EBE" w:rsidR="004D0010"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s="Times New Roman,Bold"/>
          <w:bCs/>
          <w:color w:val="000000" w:themeColor="text1"/>
        </w:rPr>
        <w:t xml:space="preserve">16.2       </w:t>
      </w:r>
      <w:r w:rsidR="00F9022A" w:rsidRPr="000537B0">
        <w:rPr>
          <w:rFonts w:asciiTheme="minorHAnsi" w:hAnsiTheme="minorHAnsi" w:cs="Times New Roman,Bold"/>
          <w:bCs/>
          <w:color w:val="000000" w:themeColor="text1"/>
        </w:rPr>
        <w:t>Wprowadzanie zmian do procedury</w:t>
      </w:r>
      <w:r w:rsidR="004D0010" w:rsidRPr="000537B0">
        <w:rPr>
          <w:rFonts w:asciiTheme="minorHAnsi" w:hAnsiTheme="minorHAnsi" w:cs="Times New Roman,Bold"/>
          <w:bCs/>
          <w:color w:val="000000" w:themeColor="text1"/>
        </w:rPr>
        <w:t>…………………</w:t>
      </w:r>
      <w:r w:rsidR="00C73235" w:rsidRPr="000537B0">
        <w:rPr>
          <w:rFonts w:asciiTheme="minorHAnsi" w:hAnsiTheme="minorHAnsi" w:cs="Times New Roman,Bold"/>
          <w:bCs/>
          <w:color w:val="000000" w:themeColor="text1"/>
        </w:rPr>
        <w:t>….</w:t>
      </w:r>
      <w:r w:rsidR="00F9022A"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34</w:t>
      </w:r>
    </w:p>
    <w:p w14:paraId="21C19B8F" w14:textId="5717604E" w:rsidR="00277560" w:rsidRPr="000537B0" w:rsidRDefault="00277560" w:rsidP="00C73235">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Lista załączników</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C73235"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34</w:t>
      </w:r>
    </w:p>
    <w:p w14:paraId="1B79857B" w14:textId="77777777" w:rsidR="00C73235" w:rsidRDefault="00C73235" w:rsidP="006177FB">
      <w:pPr>
        <w:rPr>
          <w:rFonts w:asciiTheme="minorHAnsi" w:hAnsiTheme="minorHAnsi"/>
          <w:b/>
        </w:rPr>
      </w:pPr>
    </w:p>
    <w:p w14:paraId="200292EE" w14:textId="77777777" w:rsidR="00C73235" w:rsidRPr="000537B0" w:rsidRDefault="00C73235" w:rsidP="006177FB">
      <w:pPr>
        <w:rPr>
          <w:rFonts w:asciiTheme="minorHAnsi" w:hAnsiTheme="minorHAnsi"/>
          <w:b/>
          <w:color w:val="000000" w:themeColor="text1"/>
        </w:rPr>
      </w:pPr>
    </w:p>
    <w:p w14:paraId="23FC9EB5" w14:textId="73AD2D70" w:rsidR="00B9522A" w:rsidRPr="000537B0" w:rsidRDefault="003579A5" w:rsidP="006C5EF9">
      <w:pPr>
        <w:rPr>
          <w:rFonts w:asciiTheme="minorHAnsi" w:hAnsiTheme="minorHAnsi"/>
          <w:b/>
          <w:color w:val="000000" w:themeColor="text1"/>
        </w:rPr>
      </w:pPr>
      <w:r w:rsidRPr="000537B0">
        <w:rPr>
          <w:rFonts w:asciiTheme="minorHAnsi" w:hAnsiTheme="minorHAnsi"/>
          <w:b/>
          <w:color w:val="000000" w:themeColor="text1"/>
        </w:rPr>
        <w:t>WYKAZ SKRÓTÓW</w:t>
      </w:r>
      <w:r w:rsidR="00B9522A" w:rsidRPr="000537B0">
        <w:rPr>
          <w:rFonts w:asciiTheme="minorHAnsi" w:hAnsiTheme="minorHAnsi"/>
          <w:b/>
          <w:color w:val="000000" w:themeColor="text1"/>
        </w:rPr>
        <w:t xml:space="preserve"> I TERMINÓW</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29"/>
      </w:tblGrid>
      <w:tr w:rsidR="000537B0" w:rsidRPr="000537B0" w14:paraId="646F7E4A" w14:textId="77777777" w:rsidTr="00FC0D91">
        <w:trPr>
          <w:jc w:val="center"/>
        </w:trPr>
        <w:tc>
          <w:tcPr>
            <w:tcW w:w="2693" w:type="dxa"/>
          </w:tcPr>
          <w:p w14:paraId="2D615960" w14:textId="77777777" w:rsidR="004E3B14" w:rsidRPr="000537B0" w:rsidRDefault="004E3B14"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Biuro </w:t>
            </w:r>
          </w:p>
        </w:tc>
        <w:tc>
          <w:tcPr>
            <w:tcW w:w="7229" w:type="dxa"/>
          </w:tcPr>
          <w:p w14:paraId="0AAE86A1" w14:textId="77777777" w:rsidR="004E3B14" w:rsidRPr="000537B0" w:rsidRDefault="004E3B14" w:rsidP="006C5EF9">
            <w:pPr>
              <w:widowControl w:val="0"/>
              <w:autoSpaceDE w:val="0"/>
              <w:autoSpaceDN w:val="0"/>
              <w:adjustRightInd w:val="0"/>
              <w:jc w:val="both"/>
              <w:rPr>
                <w:rFonts w:asciiTheme="minorHAnsi" w:hAnsiTheme="minorHAnsi"/>
                <w:color w:val="000000" w:themeColor="text1"/>
              </w:rPr>
            </w:pPr>
            <w:r w:rsidRPr="000537B0">
              <w:rPr>
                <w:rFonts w:asciiTheme="minorHAnsi" w:hAnsiTheme="minorHAnsi"/>
                <w:color w:val="000000" w:themeColor="text1"/>
              </w:rPr>
              <w:t>Biuro L</w:t>
            </w:r>
            <w:r w:rsidR="00642A8A" w:rsidRPr="000537B0">
              <w:rPr>
                <w:rFonts w:asciiTheme="minorHAnsi" w:hAnsiTheme="minorHAnsi"/>
                <w:color w:val="000000" w:themeColor="text1"/>
              </w:rPr>
              <w:t xml:space="preserve">okalnej </w:t>
            </w:r>
            <w:r w:rsidRPr="000537B0">
              <w:rPr>
                <w:rFonts w:asciiTheme="minorHAnsi" w:hAnsiTheme="minorHAnsi"/>
                <w:color w:val="000000" w:themeColor="text1"/>
              </w:rPr>
              <w:t>G</w:t>
            </w:r>
            <w:r w:rsidR="00642A8A" w:rsidRPr="000537B0">
              <w:rPr>
                <w:rFonts w:asciiTheme="minorHAnsi" w:hAnsiTheme="minorHAnsi"/>
                <w:color w:val="000000" w:themeColor="text1"/>
              </w:rPr>
              <w:t xml:space="preserve">rupy </w:t>
            </w:r>
            <w:r w:rsidRPr="000537B0">
              <w:rPr>
                <w:rFonts w:asciiTheme="minorHAnsi" w:hAnsiTheme="minorHAnsi"/>
                <w:color w:val="000000" w:themeColor="text1"/>
              </w:rPr>
              <w:t>D</w:t>
            </w:r>
            <w:r w:rsidR="00642A8A" w:rsidRPr="000537B0">
              <w:rPr>
                <w:rFonts w:asciiTheme="minorHAnsi" w:hAnsiTheme="minorHAnsi"/>
                <w:color w:val="000000" w:themeColor="text1"/>
              </w:rPr>
              <w:t xml:space="preserve">ziałania </w:t>
            </w:r>
            <w:r w:rsidR="004E6C74" w:rsidRPr="000537B0">
              <w:rPr>
                <w:rFonts w:asciiTheme="minorHAnsi" w:hAnsiTheme="minorHAnsi"/>
                <w:color w:val="000000" w:themeColor="text1"/>
              </w:rPr>
              <w:t>Ziemi Kraśnickiej</w:t>
            </w:r>
          </w:p>
        </w:tc>
      </w:tr>
      <w:tr w:rsidR="000537B0" w:rsidRPr="000537B0" w14:paraId="7ADD637C" w14:textId="77777777" w:rsidTr="00FC0D91">
        <w:trPr>
          <w:jc w:val="center"/>
        </w:trPr>
        <w:tc>
          <w:tcPr>
            <w:tcW w:w="2693" w:type="dxa"/>
          </w:tcPr>
          <w:p w14:paraId="244CD8BE"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EFR</w:t>
            </w:r>
            <w:r w:rsidR="00BE13A1" w:rsidRPr="000537B0">
              <w:rPr>
                <w:rFonts w:asciiTheme="minorHAnsi" w:hAnsiTheme="minorHAnsi"/>
                <w:color w:val="000000" w:themeColor="text1"/>
                <w:sz w:val="24"/>
                <w:szCs w:val="24"/>
              </w:rPr>
              <w:t>R</w:t>
            </w:r>
            <w:r w:rsidRPr="000537B0">
              <w:rPr>
                <w:rFonts w:asciiTheme="minorHAnsi" w:hAnsiTheme="minorHAnsi"/>
                <w:color w:val="000000" w:themeColor="text1"/>
                <w:sz w:val="24"/>
                <w:szCs w:val="24"/>
              </w:rPr>
              <w:t>OW</w:t>
            </w:r>
          </w:p>
        </w:tc>
        <w:tc>
          <w:tcPr>
            <w:tcW w:w="7229" w:type="dxa"/>
          </w:tcPr>
          <w:p w14:paraId="3323AE2B"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Europejski Fundusz Rolny na rzecz Rozwoju Obszarów Wiejskich</w:t>
            </w:r>
          </w:p>
        </w:tc>
      </w:tr>
      <w:tr w:rsidR="000537B0" w:rsidRPr="000537B0" w14:paraId="5EAF618A" w14:textId="77777777" w:rsidTr="00FC0D91">
        <w:trPr>
          <w:jc w:val="center"/>
        </w:trPr>
        <w:tc>
          <w:tcPr>
            <w:tcW w:w="2693" w:type="dxa"/>
          </w:tcPr>
          <w:p w14:paraId="1A3E9146"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Grant </w:t>
            </w:r>
          </w:p>
        </w:tc>
        <w:tc>
          <w:tcPr>
            <w:tcW w:w="7229" w:type="dxa"/>
          </w:tcPr>
          <w:p w14:paraId="6D57DC68" w14:textId="77777777" w:rsidR="00D547EB"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Środki finansowe przeznaczone na realizację zadań służących osiągnięciu celu projektu grantowego LGD</w:t>
            </w:r>
          </w:p>
        </w:tc>
      </w:tr>
      <w:tr w:rsidR="000537B0" w:rsidRPr="000537B0" w14:paraId="0854D182" w14:textId="77777777" w:rsidTr="00FC0D91">
        <w:trPr>
          <w:jc w:val="center"/>
        </w:trPr>
        <w:tc>
          <w:tcPr>
            <w:tcW w:w="2693" w:type="dxa"/>
          </w:tcPr>
          <w:p w14:paraId="093DCA5F"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Grantobiorca</w:t>
            </w:r>
          </w:p>
        </w:tc>
        <w:tc>
          <w:tcPr>
            <w:tcW w:w="7229" w:type="dxa"/>
          </w:tcPr>
          <w:p w14:paraId="22894CD2" w14:textId="77777777" w:rsidR="00D547EB" w:rsidRPr="000537B0" w:rsidRDefault="002152D5" w:rsidP="006C5EF9">
            <w:pPr>
              <w:pStyle w:val="Akapitzlist"/>
              <w:spacing w:after="0" w:line="240" w:lineRule="auto"/>
              <w:ind w:left="0"/>
              <w:rPr>
                <w:rFonts w:asciiTheme="minorHAnsi" w:hAnsiTheme="minorHAnsi"/>
                <w:i/>
                <w:color w:val="000000" w:themeColor="text1"/>
                <w:sz w:val="24"/>
                <w:szCs w:val="24"/>
              </w:rPr>
            </w:pPr>
            <w:r w:rsidRPr="000537B0">
              <w:rPr>
                <w:rFonts w:asciiTheme="minorHAnsi" w:hAnsiTheme="minorHAnsi"/>
                <w:color w:val="000000" w:themeColor="text1"/>
                <w:sz w:val="24"/>
                <w:szCs w:val="24"/>
              </w:rPr>
              <w:t xml:space="preserve">Podmiot </w:t>
            </w:r>
            <w:r w:rsidR="000D038A" w:rsidRPr="000537B0">
              <w:rPr>
                <w:rFonts w:asciiTheme="minorHAnsi" w:hAnsiTheme="minorHAnsi"/>
                <w:color w:val="000000" w:themeColor="text1"/>
                <w:sz w:val="24"/>
                <w:szCs w:val="24"/>
              </w:rPr>
              <w:t>i</w:t>
            </w:r>
            <w:r w:rsidRPr="000537B0">
              <w:rPr>
                <w:rFonts w:asciiTheme="minorHAnsi" w:hAnsiTheme="minorHAnsi"/>
                <w:color w:val="000000" w:themeColor="text1"/>
                <w:sz w:val="24"/>
                <w:szCs w:val="24"/>
              </w:rPr>
              <w:t>nny niż LGD wybrany w drodze otwartego naboru ogłoszonego przez LGD, któremu LGD powierzy środki finansowe na realizację zadań w ramach projektu  grantowego</w:t>
            </w:r>
            <w:r w:rsidR="00CC11E6" w:rsidRPr="000537B0">
              <w:rPr>
                <w:rFonts w:asciiTheme="minorHAnsi" w:hAnsiTheme="minorHAnsi"/>
                <w:color w:val="000000" w:themeColor="text1"/>
                <w:sz w:val="24"/>
                <w:szCs w:val="24"/>
              </w:rPr>
              <w:t xml:space="preserve"> </w:t>
            </w:r>
          </w:p>
        </w:tc>
      </w:tr>
      <w:tr w:rsidR="000537B0" w:rsidRPr="000537B0" w14:paraId="3F32FCCA" w14:textId="77777777" w:rsidTr="00FC0D91">
        <w:trPr>
          <w:jc w:val="center"/>
        </w:trPr>
        <w:tc>
          <w:tcPr>
            <w:tcW w:w="2693" w:type="dxa"/>
          </w:tcPr>
          <w:p w14:paraId="38F62B10"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LEADER</w:t>
            </w:r>
          </w:p>
        </w:tc>
        <w:tc>
          <w:tcPr>
            <w:tcW w:w="7229" w:type="dxa"/>
          </w:tcPr>
          <w:p w14:paraId="56DEDF8D"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Działanie LEADER w PROW 2014-2020</w:t>
            </w:r>
          </w:p>
        </w:tc>
      </w:tr>
      <w:tr w:rsidR="000537B0" w:rsidRPr="000537B0" w14:paraId="57C75E77" w14:textId="77777777" w:rsidTr="00FC0D91">
        <w:trPr>
          <w:jc w:val="center"/>
        </w:trPr>
        <w:tc>
          <w:tcPr>
            <w:tcW w:w="2693" w:type="dxa"/>
          </w:tcPr>
          <w:p w14:paraId="22189FAF"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LGD</w:t>
            </w:r>
          </w:p>
        </w:tc>
        <w:tc>
          <w:tcPr>
            <w:tcW w:w="7229" w:type="dxa"/>
          </w:tcPr>
          <w:p w14:paraId="25B2CF4C" w14:textId="77777777" w:rsidR="00B9522A" w:rsidRPr="000537B0" w:rsidRDefault="005873C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Stowarzyszenie </w:t>
            </w:r>
            <w:r w:rsidR="00317357" w:rsidRPr="000537B0">
              <w:rPr>
                <w:rFonts w:asciiTheme="minorHAnsi" w:hAnsiTheme="minorHAnsi"/>
                <w:color w:val="000000" w:themeColor="text1"/>
                <w:sz w:val="24"/>
                <w:szCs w:val="24"/>
              </w:rPr>
              <w:t xml:space="preserve">Lokalna Grupa Działania </w:t>
            </w:r>
            <w:r w:rsidR="004E6C74" w:rsidRPr="000537B0">
              <w:rPr>
                <w:rFonts w:asciiTheme="minorHAnsi" w:hAnsiTheme="minorHAnsi"/>
                <w:color w:val="000000" w:themeColor="text1"/>
                <w:sz w:val="24"/>
                <w:szCs w:val="24"/>
              </w:rPr>
              <w:t>Ziemi Kraśnickiej</w:t>
            </w:r>
          </w:p>
        </w:tc>
      </w:tr>
      <w:tr w:rsidR="000537B0" w:rsidRPr="000537B0" w14:paraId="582A152E" w14:textId="77777777" w:rsidTr="00FC0D91">
        <w:trPr>
          <w:jc w:val="center"/>
        </w:trPr>
        <w:tc>
          <w:tcPr>
            <w:tcW w:w="2693" w:type="dxa"/>
          </w:tcPr>
          <w:p w14:paraId="167FDC7E"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LSR</w:t>
            </w:r>
          </w:p>
        </w:tc>
        <w:tc>
          <w:tcPr>
            <w:tcW w:w="7229" w:type="dxa"/>
          </w:tcPr>
          <w:p w14:paraId="423A7868"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Lokalna Strategia Rozwoju</w:t>
            </w:r>
          </w:p>
        </w:tc>
      </w:tr>
      <w:tr w:rsidR="000537B0" w:rsidRPr="000537B0" w14:paraId="75F54E67" w14:textId="77777777" w:rsidTr="00FC0D91">
        <w:trPr>
          <w:jc w:val="center"/>
        </w:trPr>
        <w:tc>
          <w:tcPr>
            <w:tcW w:w="2693" w:type="dxa"/>
          </w:tcPr>
          <w:p w14:paraId="617B7906"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w:t>
            </w:r>
          </w:p>
        </w:tc>
        <w:tc>
          <w:tcPr>
            <w:tcW w:w="7229" w:type="dxa"/>
          </w:tcPr>
          <w:p w14:paraId="58DEC9EC"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 Rady LGD</w:t>
            </w:r>
          </w:p>
        </w:tc>
      </w:tr>
      <w:tr w:rsidR="000537B0" w:rsidRPr="000537B0" w14:paraId="1D65D2BB" w14:textId="77777777" w:rsidTr="00FC0D91">
        <w:trPr>
          <w:jc w:val="center"/>
        </w:trPr>
        <w:tc>
          <w:tcPr>
            <w:tcW w:w="2693" w:type="dxa"/>
          </w:tcPr>
          <w:p w14:paraId="5ECDC64B"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w:t>
            </w:r>
          </w:p>
        </w:tc>
        <w:tc>
          <w:tcPr>
            <w:tcW w:w="7229" w:type="dxa"/>
          </w:tcPr>
          <w:p w14:paraId="173D1546"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 Rady LGD</w:t>
            </w:r>
          </w:p>
        </w:tc>
      </w:tr>
      <w:tr w:rsidR="000537B0" w:rsidRPr="000537B0" w14:paraId="7BA7075C" w14:textId="77777777" w:rsidTr="00FC0D91">
        <w:trPr>
          <w:jc w:val="center"/>
        </w:trPr>
        <w:tc>
          <w:tcPr>
            <w:tcW w:w="2693" w:type="dxa"/>
          </w:tcPr>
          <w:p w14:paraId="66522187"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Prezes Zarządu</w:t>
            </w:r>
          </w:p>
        </w:tc>
        <w:tc>
          <w:tcPr>
            <w:tcW w:w="7229" w:type="dxa"/>
          </w:tcPr>
          <w:p w14:paraId="77DD30D3"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Prezes Zarządu </w:t>
            </w:r>
            <w:r w:rsidR="00EA3AAF" w:rsidRPr="000537B0">
              <w:rPr>
                <w:rFonts w:asciiTheme="minorHAnsi" w:hAnsiTheme="minorHAnsi"/>
                <w:color w:val="000000" w:themeColor="text1"/>
                <w:sz w:val="24"/>
                <w:szCs w:val="24"/>
              </w:rPr>
              <w:t>LGD</w:t>
            </w:r>
          </w:p>
        </w:tc>
      </w:tr>
      <w:tr w:rsidR="000537B0" w:rsidRPr="000537B0" w14:paraId="6B06935C" w14:textId="77777777" w:rsidTr="00FC0D91">
        <w:trPr>
          <w:jc w:val="center"/>
        </w:trPr>
        <w:tc>
          <w:tcPr>
            <w:tcW w:w="2693" w:type="dxa"/>
          </w:tcPr>
          <w:p w14:paraId="51D2463D"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wniosków o powierzenie grantów </w:t>
            </w:r>
          </w:p>
        </w:tc>
        <w:tc>
          <w:tcPr>
            <w:tcW w:w="7229" w:type="dxa"/>
          </w:tcPr>
          <w:p w14:paraId="0ADD68B5" w14:textId="12CD616F" w:rsidR="002152D5" w:rsidRPr="000537B0" w:rsidRDefault="002152D5"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t>
            </w:r>
            <w:r w:rsidR="00425F06" w:rsidRPr="000537B0">
              <w:rPr>
                <w:rFonts w:asciiTheme="minorHAnsi" w:hAnsiTheme="minorHAnsi"/>
                <w:color w:val="000000" w:themeColor="text1"/>
                <w:sz w:val="24"/>
                <w:szCs w:val="24"/>
              </w:rPr>
              <w:t>wniosków o powierzenie grantów do wykonania zadań służących osiągnięciu celu projektu grantowego</w:t>
            </w:r>
          </w:p>
        </w:tc>
      </w:tr>
      <w:tr w:rsidR="000537B0" w:rsidRPr="000537B0" w14:paraId="71EB5668" w14:textId="77777777" w:rsidTr="00FC0D91">
        <w:trPr>
          <w:jc w:val="center"/>
        </w:trPr>
        <w:tc>
          <w:tcPr>
            <w:tcW w:w="2693" w:type="dxa"/>
          </w:tcPr>
          <w:p w14:paraId="765025AF"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PROW</w:t>
            </w:r>
          </w:p>
        </w:tc>
        <w:tc>
          <w:tcPr>
            <w:tcW w:w="7229" w:type="dxa"/>
          </w:tcPr>
          <w:p w14:paraId="7BC28EC0"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Program </w:t>
            </w:r>
            <w:r w:rsidR="00D547EB" w:rsidRPr="000537B0">
              <w:rPr>
                <w:rFonts w:asciiTheme="minorHAnsi" w:hAnsiTheme="minorHAnsi"/>
                <w:color w:val="000000" w:themeColor="text1"/>
                <w:sz w:val="24"/>
                <w:szCs w:val="24"/>
              </w:rPr>
              <w:t>Rozwoju O</w:t>
            </w:r>
            <w:r w:rsidRPr="000537B0">
              <w:rPr>
                <w:rFonts w:asciiTheme="minorHAnsi" w:hAnsiTheme="minorHAnsi"/>
                <w:color w:val="000000" w:themeColor="text1"/>
                <w:sz w:val="24"/>
                <w:szCs w:val="24"/>
              </w:rPr>
              <w:t xml:space="preserve">bszarów </w:t>
            </w:r>
            <w:r w:rsidR="00D547EB" w:rsidRPr="000537B0">
              <w:rPr>
                <w:rFonts w:asciiTheme="minorHAnsi" w:hAnsiTheme="minorHAnsi"/>
                <w:color w:val="000000" w:themeColor="text1"/>
                <w:sz w:val="24"/>
                <w:szCs w:val="24"/>
              </w:rPr>
              <w:t>W</w:t>
            </w:r>
            <w:r w:rsidRPr="000537B0">
              <w:rPr>
                <w:rFonts w:asciiTheme="minorHAnsi" w:hAnsiTheme="minorHAnsi"/>
                <w:color w:val="000000" w:themeColor="text1"/>
                <w:sz w:val="24"/>
                <w:szCs w:val="24"/>
              </w:rPr>
              <w:t xml:space="preserve">iejskich </w:t>
            </w:r>
          </w:p>
        </w:tc>
      </w:tr>
      <w:tr w:rsidR="000537B0" w:rsidRPr="000537B0" w14:paraId="23F2C233" w14:textId="77777777" w:rsidTr="00FC0D91">
        <w:trPr>
          <w:jc w:val="center"/>
        </w:trPr>
        <w:tc>
          <w:tcPr>
            <w:tcW w:w="2693" w:type="dxa"/>
          </w:tcPr>
          <w:p w14:paraId="6C5EBAF5"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protest</w:t>
            </w:r>
          </w:p>
        </w:tc>
        <w:tc>
          <w:tcPr>
            <w:tcW w:w="7229" w:type="dxa"/>
          </w:tcPr>
          <w:p w14:paraId="0937277E"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odwołanie</w:t>
            </w:r>
          </w:p>
        </w:tc>
      </w:tr>
      <w:tr w:rsidR="000537B0" w:rsidRPr="000537B0" w14:paraId="7A9D221E" w14:textId="77777777" w:rsidTr="00FC0D91">
        <w:trPr>
          <w:jc w:val="center"/>
        </w:trPr>
        <w:tc>
          <w:tcPr>
            <w:tcW w:w="2693" w:type="dxa"/>
          </w:tcPr>
          <w:p w14:paraId="3310E58F"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Rada</w:t>
            </w:r>
          </w:p>
        </w:tc>
        <w:tc>
          <w:tcPr>
            <w:tcW w:w="7229" w:type="dxa"/>
          </w:tcPr>
          <w:p w14:paraId="2A438048"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Rada </w:t>
            </w:r>
            <w:r w:rsidR="00CC11E6" w:rsidRPr="000537B0">
              <w:rPr>
                <w:rFonts w:asciiTheme="minorHAnsi" w:hAnsiTheme="minorHAnsi"/>
                <w:color w:val="000000" w:themeColor="text1"/>
                <w:sz w:val="24"/>
                <w:szCs w:val="24"/>
              </w:rPr>
              <w:t>decyzyjna</w:t>
            </w:r>
            <w:r w:rsidR="000C6BF2" w:rsidRPr="000537B0">
              <w:rPr>
                <w:rFonts w:asciiTheme="minorHAnsi" w:hAnsiTheme="minorHAnsi"/>
                <w:color w:val="000000" w:themeColor="text1"/>
                <w:sz w:val="24"/>
                <w:szCs w:val="24"/>
              </w:rPr>
              <w:t xml:space="preserve"> </w:t>
            </w:r>
            <w:r w:rsidR="00EA3AAF" w:rsidRPr="000537B0">
              <w:rPr>
                <w:rFonts w:asciiTheme="minorHAnsi" w:hAnsiTheme="minorHAnsi"/>
                <w:color w:val="000000" w:themeColor="text1"/>
                <w:sz w:val="24"/>
                <w:szCs w:val="24"/>
              </w:rPr>
              <w:t>LGD</w:t>
            </w:r>
            <w:r w:rsidR="00CC11E6" w:rsidRPr="000537B0">
              <w:rPr>
                <w:rFonts w:asciiTheme="minorHAnsi" w:hAnsiTheme="minorHAnsi"/>
                <w:color w:val="000000" w:themeColor="text1"/>
                <w:sz w:val="24"/>
                <w:szCs w:val="24"/>
              </w:rPr>
              <w:t>, do której</w:t>
            </w:r>
            <w:r w:rsidR="00DE7B45" w:rsidRPr="000537B0">
              <w:rPr>
                <w:rFonts w:asciiTheme="minorHAnsi" w:hAnsiTheme="minorHAnsi"/>
                <w:color w:val="000000" w:themeColor="text1"/>
                <w:sz w:val="24"/>
                <w:szCs w:val="24"/>
              </w:rPr>
              <w:t xml:space="preserve"> wyłącznej kompetencji należy ocena </w:t>
            </w:r>
            <w:r w:rsidR="00DE7B45" w:rsidRPr="000537B0">
              <w:rPr>
                <w:rFonts w:asciiTheme="minorHAnsi" w:hAnsiTheme="minorHAnsi"/>
                <w:color w:val="000000" w:themeColor="text1"/>
                <w:sz w:val="24"/>
                <w:szCs w:val="24"/>
              </w:rPr>
              <w:br/>
              <w:t xml:space="preserve">i wybór </w:t>
            </w:r>
            <w:r w:rsidR="00D547EB" w:rsidRPr="000537B0">
              <w:rPr>
                <w:rFonts w:asciiTheme="minorHAnsi" w:hAnsiTheme="minorHAnsi"/>
                <w:color w:val="000000" w:themeColor="text1"/>
                <w:sz w:val="24"/>
                <w:szCs w:val="24"/>
              </w:rPr>
              <w:t>Grantobiorców</w:t>
            </w:r>
            <w:r w:rsidR="00CF4F1C" w:rsidRPr="000537B0">
              <w:rPr>
                <w:rFonts w:asciiTheme="minorHAnsi" w:hAnsiTheme="minorHAnsi"/>
                <w:color w:val="000000" w:themeColor="text1"/>
                <w:sz w:val="24"/>
                <w:szCs w:val="24"/>
              </w:rPr>
              <w:t xml:space="preserve">, którym powierzone zostaną granty </w:t>
            </w:r>
            <w:r w:rsidR="00DE7B45" w:rsidRPr="000537B0">
              <w:rPr>
                <w:rFonts w:asciiTheme="minorHAnsi" w:hAnsiTheme="minorHAnsi"/>
                <w:color w:val="000000" w:themeColor="text1"/>
                <w:sz w:val="24"/>
                <w:szCs w:val="24"/>
              </w:rPr>
              <w:t xml:space="preserve">oraz ustalenie kwoty wsparcia. </w:t>
            </w:r>
          </w:p>
        </w:tc>
      </w:tr>
      <w:tr w:rsidR="000537B0" w:rsidRPr="000537B0" w14:paraId="4C1A3275" w14:textId="77777777" w:rsidTr="00FC0D91">
        <w:trPr>
          <w:jc w:val="center"/>
        </w:trPr>
        <w:tc>
          <w:tcPr>
            <w:tcW w:w="2693" w:type="dxa"/>
          </w:tcPr>
          <w:p w14:paraId="7932E28A" w14:textId="77777777" w:rsidR="00946F53" w:rsidRPr="000537B0" w:rsidRDefault="00946F5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Rozporządzenie LSR</w:t>
            </w:r>
          </w:p>
        </w:tc>
        <w:tc>
          <w:tcPr>
            <w:tcW w:w="7229" w:type="dxa"/>
          </w:tcPr>
          <w:p w14:paraId="3029BBE6" w14:textId="147F9C39" w:rsidR="00946F53" w:rsidRPr="000537B0" w:rsidRDefault="00946F53"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Ministra Rolnictwa i Rozwoju Wsi z dnia 24 września 2015r. w sprawie szczegółowych warunków i trybu </w:t>
            </w:r>
            <w:r w:rsidR="007A4233" w:rsidRPr="000537B0">
              <w:rPr>
                <w:rFonts w:asciiTheme="minorHAnsi" w:hAnsiTheme="minorHAnsi"/>
                <w:color w:val="000000" w:themeColor="text1"/>
                <w:sz w:val="24"/>
                <w:szCs w:val="24"/>
              </w:rPr>
              <w:t xml:space="preserve">przyznawania pomocy finansowej w ramach poddziałania „Wsparcie na wdrażanie  operacji w ramach strategii rozwoju lokalnego kierowanego przez społeczność” objętego PROW 2014 – 2020 </w:t>
            </w:r>
            <w:r w:rsidR="00CF31B1" w:rsidRPr="000537B0">
              <w:rPr>
                <w:rFonts w:asciiTheme="minorHAnsi" w:hAnsiTheme="minorHAnsi"/>
                <w:color w:val="000000" w:themeColor="text1"/>
                <w:sz w:val="24"/>
                <w:szCs w:val="24"/>
              </w:rPr>
              <w:t xml:space="preserve">(Dz. U. z 2017r. poz. 772 z późń.zm.) </w:t>
            </w:r>
          </w:p>
        </w:tc>
      </w:tr>
      <w:tr w:rsidR="000537B0" w:rsidRPr="000537B0" w14:paraId="3ECC1FDC" w14:textId="77777777" w:rsidTr="00FC0D91">
        <w:trPr>
          <w:jc w:val="center"/>
        </w:trPr>
        <w:tc>
          <w:tcPr>
            <w:tcW w:w="2693" w:type="dxa"/>
          </w:tcPr>
          <w:p w14:paraId="240E8C6B"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DE7B45" w:rsidRPr="000537B0">
              <w:rPr>
                <w:rFonts w:asciiTheme="minorHAnsi" w:hAnsiTheme="minorHAnsi"/>
                <w:color w:val="000000" w:themeColor="text1"/>
                <w:sz w:val="24"/>
                <w:szCs w:val="24"/>
              </w:rPr>
              <w:t xml:space="preserve"> Województwa </w:t>
            </w:r>
          </w:p>
        </w:tc>
        <w:tc>
          <w:tcPr>
            <w:tcW w:w="7229" w:type="dxa"/>
          </w:tcPr>
          <w:p w14:paraId="5D2DBD83"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2F54BF" w:rsidRPr="000537B0">
              <w:rPr>
                <w:rFonts w:asciiTheme="minorHAnsi" w:hAnsiTheme="minorHAnsi"/>
                <w:color w:val="000000" w:themeColor="text1"/>
                <w:sz w:val="24"/>
                <w:szCs w:val="24"/>
              </w:rPr>
              <w:t xml:space="preserve"> W</w:t>
            </w:r>
            <w:r w:rsidR="00DE7B45" w:rsidRPr="000537B0">
              <w:rPr>
                <w:rFonts w:asciiTheme="minorHAnsi" w:hAnsiTheme="minorHAnsi"/>
                <w:color w:val="000000" w:themeColor="text1"/>
                <w:sz w:val="24"/>
                <w:szCs w:val="24"/>
              </w:rPr>
              <w:t xml:space="preserve">ojewództwa, </w:t>
            </w:r>
            <w:r w:rsidRPr="000537B0">
              <w:rPr>
                <w:rFonts w:asciiTheme="minorHAnsi" w:hAnsiTheme="minorHAnsi"/>
                <w:color w:val="000000" w:themeColor="text1"/>
                <w:sz w:val="24"/>
                <w:szCs w:val="24"/>
              </w:rPr>
              <w:t xml:space="preserve">który </w:t>
            </w:r>
            <w:r w:rsidR="00DE7B45" w:rsidRPr="000537B0">
              <w:rPr>
                <w:rFonts w:asciiTheme="minorHAnsi" w:hAnsiTheme="minorHAnsi"/>
                <w:color w:val="000000" w:themeColor="text1"/>
                <w:sz w:val="24"/>
                <w:szCs w:val="24"/>
              </w:rPr>
              <w:t xml:space="preserve">zawarł z LGD umowę </w:t>
            </w:r>
            <w:r w:rsidR="00D547EB" w:rsidRPr="000537B0">
              <w:rPr>
                <w:rFonts w:asciiTheme="minorHAnsi" w:hAnsiTheme="minorHAnsi"/>
                <w:color w:val="000000" w:themeColor="text1"/>
                <w:sz w:val="24"/>
                <w:szCs w:val="24"/>
              </w:rPr>
              <w:t xml:space="preserve">ramową </w:t>
            </w:r>
            <w:r w:rsidR="00DE7B45" w:rsidRPr="000537B0">
              <w:rPr>
                <w:rFonts w:asciiTheme="minorHAnsi" w:hAnsiTheme="minorHAnsi"/>
                <w:color w:val="000000" w:themeColor="text1"/>
                <w:sz w:val="24"/>
                <w:szCs w:val="24"/>
              </w:rPr>
              <w:t xml:space="preserve">o warunkach i sposobie realizacji LSR.  </w:t>
            </w:r>
          </w:p>
        </w:tc>
      </w:tr>
      <w:tr w:rsidR="000537B0" w:rsidRPr="000537B0" w14:paraId="721AC561" w14:textId="77777777" w:rsidTr="00FC0D91">
        <w:trPr>
          <w:jc w:val="center"/>
        </w:trPr>
        <w:tc>
          <w:tcPr>
            <w:tcW w:w="2693" w:type="dxa"/>
          </w:tcPr>
          <w:p w14:paraId="37EF0986"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o powierzenie grantu</w:t>
            </w:r>
          </w:p>
        </w:tc>
        <w:tc>
          <w:tcPr>
            <w:tcW w:w="7229" w:type="dxa"/>
          </w:tcPr>
          <w:p w14:paraId="684D21E9"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zawierana pomiędzy Grantobiorcą a LGD (Beneficjentem projektu grantowego)</w:t>
            </w:r>
          </w:p>
        </w:tc>
      </w:tr>
      <w:tr w:rsidR="000537B0" w:rsidRPr="000537B0" w14:paraId="6C95ED4E" w14:textId="77777777" w:rsidTr="00FC0D91">
        <w:trPr>
          <w:jc w:val="center"/>
        </w:trPr>
        <w:tc>
          <w:tcPr>
            <w:tcW w:w="2693" w:type="dxa"/>
          </w:tcPr>
          <w:p w14:paraId="0812FCFF"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w:t>
            </w:r>
          </w:p>
        </w:tc>
        <w:tc>
          <w:tcPr>
            <w:tcW w:w="7229" w:type="dxa"/>
          </w:tcPr>
          <w:p w14:paraId="5B8085B2"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 Rady LGD</w:t>
            </w:r>
          </w:p>
        </w:tc>
      </w:tr>
      <w:tr w:rsidR="000537B0" w:rsidRPr="000537B0" w14:paraId="708C43FE" w14:textId="77777777" w:rsidTr="00FC0D91">
        <w:trPr>
          <w:jc w:val="center"/>
        </w:trPr>
        <w:tc>
          <w:tcPr>
            <w:tcW w:w="2693" w:type="dxa"/>
          </w:tcPr>
          <w:p w14:paraId="4EBDBBE7"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Wniosek o powierzenie grantu</w:t>
            </w:r>
          </w:p>
        </w:tc>
        <w:tc>
          <w:tcPr>
            <w:tcW w:w="7229" w:type="dxa"/>
          </w:tcPr>
          <w:p w14:paraId="5FDE5C6A"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Wniosek składany do LGD w ramach otwartego naboru na realizację zadań służących osiągnięciu celu projektu grantowego </w:t>
            </w:r>
          </w:p>
        </w:tc>
      </w:tr>
      <w:tr w:rsidR="000537B0" w:rsidRPr="000537B0" w14:paraId="36CD0808" w14:textId="77777777" w:rsidTr="00FC0D91">
        <w:trPr>
          <w:jc w:val="center"/>
        </w:trPr>
        <w:tc>
          <w:tcPr>
            <w:tcW w:w="2693" w:type="dxa"/>
          </w:tcPr>
          <w:p w14:paraId="50196048"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p>
        </w:tc>
        <w:tc>
          <w:tcPr>
            <w:tcW w:w="7229" w:type="dxa"/>
          </w:tcPr>
          <w:p w14:paraId="788F917B"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 Stowarzyszenia</w:t>
            </w:r>
            <w:r w:rsidR="00A05F8A" w:rsidRPr="000537B0">
              <w:rPr>
                <w:rFonts w:asciiTheme="minorHAnsi" w:hAnsiTheme="minorHAnsi"/>
                <w:color w:val="000000" w:themeColor="text1"/>
                <w:sz w:val="24"/>
                <w:szCs w:val="24"/>
              </w:rPr>
              <w:t xml:space="preserve"> L</w:t>
            </w:r>
            <w:r w:rsidR="00EA3AAF" w:rsidRPr="000537B0">
              <w:rPr>
                <w:rFonts w:asciiTheme="minorHAnsi" w:hAnsiTheme="minorHAnsi"/>
                <w:color w:val="000000" w:themeColor="text1"/>
                <w:sz w:val="24"/>
                <w:szCs w:val="24"/>
              </w:rPr>
              <w:t>GD</w:t>
            </w:r>
          </w:p>
        </w:tc>
      </w:tr>
    </w:tbl>
    <w:p w14:paraId="72B9E78E" w14:textId="77777777" w:rsidR="003579A5" w:rsidRPr="000537B0" w:rsidRDefault="000253E4" w:rsidP="00FA5F44">
      <w:pPr>
        <w:rPr>
          <w:rFonts w:asciiTheme="minorHAnsi" w:hAnsiTheme="minorHAnsi"/>
          <w:b/>
          <w:color w:val="000000" w:themeColor="text1"/>
        </w:rPr>
      </w:pPr>
      <w:r w:rsidRPr="000537B0">
        <w:rPr>
          <w:rFonts w:asciiTheme="minorHAnsi" w:hAnsiTheme="minorHAnsi" w:cs="Calibri"/>
          <w:b/>
          <w:color w:val="000000" w:themeColor="text1"/>
        </w:rPr>
        <w:br w:type="page"/>
      </w:r>
      <w:r w:rsidR="003579A5" w:rsidRPr="000537B0">
        <w:rPr>
          <w:rFonts w:asciiTheme="minorHAnsi" w:hAnsiTheme="minorHAnsi"/>
          <w:b/>
          <w:color w:val="000000" w:themeColor="text1"/>
        </w:rPr>
        <w:t xml:space="preserve"> </w:t>
      </w:r>
      <w:r w:rsidR="00CC1202" w:rsidRPr="000537B0">
        <w:rPr>
          <w:rFonts w:asciiTheme="minorHAnsi" w:hAnsiTheme="minorHAnsi"/>
          <w:b/>
          <w:color w:val="000000" w:themeColor="text1"/>
        </w:rPr>
        <w:t xml:space="preserve"> II. </w:t>
      </w:r>
      <w:r w:rsidR="003579A5" w:rsidRPr="000537B0">
        <w:rPr>
          <w:rFonts w:asciiTheme="minorHAnsi" w:hAnsiTheme="minorHAnsi"/>
          <w:b/>
          <w:color w:val="000000" w:themeColor="text1"/>
        </w:rPr>
        <w:t>PODSTAWY PRAWNE</w:t>
      </w:r>
    </w:p>
    <w:p w14:paraId="60F52BD1" w14:textId="77777777" w:rsidR="007A4AC0" w:rsidRPr="000537B0" w:rsidRDefault="00CC1202" w:rsidP="00CC1202">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2.1 </w:t>
      </w:r>
      <w:r w:rsidR="007A4AC0" w:rsidRPr="000537B0">
        <w:rPr>
          <w:rFonts w:asciiTheme="minorHAnsi" w:hAnsiTheme="minorHAnsi"/>
          <w:b/>
          <w:color w:val="000000" w:themeColor="text1"/>
          <w:sz w:val="24"/>
          <w:szCs w:val="24"/>
        </w:rPr>
        <w:t>Regulacje wspólnotowe</w:t>
      </w:r>
    </w:p>
    <w:p w14:paraId="389EED3C"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651/2014 z dnia 17 czerwca 2014 r. ustanawiające niektóre rodzaje pomocy za zgodne z rynkiem wewnętrznym w zastosowaniu art. 107 i 108 Traktatu (Dz.Urz. UE L 187 z 26.06.2014, str.1). </w:t>
      </w:r>
    </w:p>
    <w:p w14:paraId="43FFD763"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1407/2013 z dnia 18 grudnia 2013 r. w sprawie stosowania art. 107 i 108 Traktatu o funkcjonowaniu Unii Europejskiej do pomocy de minimis (Dz.Urz. UE L 352 z 24.12.2013, str.1); </w:t>
      </w:r>
    </w:p>
    <w:p w14:paraId="48F6BA78"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(dz.Urz. </w:t>
      </w:r>
      <w:r w:rsidR="007A37A1" w:rsidRPr="000537B0">
        <w:rPr>
          <w:rFonts w:asciiTheme="minorHAnsi" w:hAnsiTheme="minorHAnsi"/>
          <w:color w:val="000000" w:themeColor="text1"/>
          <w:sz w:val="24"/>
          <w:szCs w:val="24"/>
        </w:rPr>
        <w:t xml:space="preserve">UE L 347 </w:t>
      </w:r>
      <w:r w:rsidRPr="000537B0">
        <w:rPr>
          <w:rFonts w:asciiTheme="minorHAnsi" w:hAnsiTheme="minorHAnsi"/>
          <w:color w:val="000000" w:themeColor="text1"/>
          <w:sz w:val="24"/>
          <w:szCs w:val="24"/>
        </w:rPr>
        <w:t>z 20.12.2013, str. 487, z późn.zm.)</w:t>
      </w:r>
    </w:p>
    <w:p w14:paraId="3C5C6EB4" w14:textId="77777777" w:rsidR="00C11AE1" w:rsidRPr="000537B0" w:rsidRDefault="00C11AE1"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r</w:t>
      </w:r>
      <w:r w:rsidR="007A4AC0" w:rsidRPr="000537B0">
        <w:rPr>
          <w:rFonts w:asciiTheme="minorHAnsi" w:hAnsiTheme="minorHAnsi"/>
          <w:color w:val="000000" w:themeColor="text1"/>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0537B0">
        <w:rPr>
          <w:rFonts w:asciiTheme="minorHAnsi" w:hAnsiTheme="minorHAnsi"/>
          <w:color w:val="000000" w:themeColor="text1"/>
          <w:sz w:val="24"/>
          <w:szCs w:val="24"/>
        </w:rPr>
        <w:t>szu Rozwoju Regionalnego</w:t>
      </w:r>
      <w:r w:rsidR="007A4AC0" w:rsidRPr="000537B0">
        <w:rPr>
          <w:rFonts w:asciiTheme="minorHAnsi" w:hAnsiTheme="minorHAnsi"/>
          <w:color w:val="000000" w:themeColor="text1"/>
          <w:sz w:val="24"/>
          <w:szCs w:val="24"/>
        </w:rPr>
        <w:t>, Europejskiego Funduszu Społecznego, Funduszu Spójności, Europejskiego Funduszu Rolnego na rzecz Rozwoju Obszarów Wiejskich oraz Europejskiego Funduszu Morskiego i Rybackiego oraz uchylające rozporządzenie Rady (WE) nr 1083/2006 (Dz.Urz. UE L 347 z 20.12.2013, str.320</w:t>
      </w:r>
      <w:r w:rsidR="00C13F82" w:rsidRPr="000537B0">
        <w:rPr>
          <w:rFonts w:asciiTheme="minorHAnsi" w:hAnsiTheme="minorHAnsi"/>
          <w:color w:val="000000" w:themeColor="text1"/>
          <w:sz w:val="24"/>
          <w:szCs w:val="24"/>
        </w:rPr>
        <w:t>, z późn. zm.</w:t>
      </w:r>
      <w:r w:rsidR="007A4AC0" w:rsidRPr="000537B0">
        <w:rPr>
          <w:rFonts w:asciiTheme="minorHAnsi" w:hAnsiTheme="minorHAnsi"/>
          <w:color w:val="000000" w:themeColor="text1"/>
          <w:sz w:val="24"/>
          <w:szCs w:val="24"/>
        </w:rPr>
        <w:t xml:space="preserve">); </w:t>
      </w:r>
    </w:p>
    <w:p w14:paraId="410FB274" w14:textId="77777777" w:rsidR="00277560" w:rsidRPr="000537B0" w:rsidRDefault="00322A5A" w:rsidP="009D16C8">
      <w:pPr>
        <w:pStyle w:val="Akapitzlist"/>
        <w:numPr>
          <w:ilvl w:val="0"/>
          <w:numId w:val="7"/>
        </w:numPr>
        <w:ind w:left="0" w:firstLine="0"/>
        <w:jc w:val="both"/>
        <w:rPr>
          <w:rFonts w:asciiTheme="minorHAnsi" w:hAnsiTheme="minorHAnsi"/>
          <w:color w:val="000000" w:themeColor="text1"/>
        </w:rPr>
      </w:pPr>
      <w:r w:rsidRPr="000537B0">
        <w:rPr>
          <w:rFonts w:asciiTheme="minorHAnsi" w:hAnsiTheme="minorHAnsi"/>
          <w:color w:val="000000" w:themeColor="text1"/>
          <w:sz w:val="24"/>
          <w:szCs w:val="24"/>
        </w:rPr>
        <w:t>r</w:t>
      </w:r>
      <w:r w:rsidR="00B5411F" w:rsidRPr="000537B0">
        <w:rPr>
          <w:rFonts w:asciiTheme="minorHAnsi" w:hAnsiTheme="minorHAnsi"/>
          <w:color w:val="000000" w:themeColor="text1"/>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(Dz.Urz. WE L 31 z 01.02.2002, str. 1, z późn. zm.; Dz.Urz. UE Polskie wydanie specjalne, rozdz. 15, t. 6, str. 463, z późn. zm.);</w:t>
      </w:r>
    </w:p>
    <w:p w14:paraId="123DD56C" w14:textId="77777777" w:rsidR="00857F37" w:rsidRPr="000537B0" w:rsidRDefault="00857F37" w:rsidP="00857F37">
      <w:pPr>
        <w:pStyle w:val="Akapitzlist"/>
        <w:ind w:left="0"/>
        <w:jc w:val="both"/>
        <w:rPr>
          <w:rFonts w:asciiTheme="minorHAnsi" w:hAnsiTheme="minorHAnsi"/>
          <w:color w:val="000000" w:themeColor="text1"/>
        </w:rPr>
      </w:pPr>
    </w:p>
    <w:p w14:paraId="69315C6F" w14:textId="77777777" w:rsidR="007A4AC0" w:rsidRPr="000537B0" w:rsidRDefault="007A4AC0" w:rsidP="009D16C8">
      <w:pPr>
        <w:pStyle w:val="Akapitzlist"/>
        <w:numPr>
          <w:ilvl w:val="1"/>
          <w:numId w:val="43"/>
        </w:numPr>
        <w:spacing w:line="360" w:lineRule="auto"/>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Regulacje krajowe </w:t>
      </w:r>
    </w:p>
    <w:p w14:paraId="25B4041D" w14:textId="7E98F378" w:rsidR="005C1F04" w:rsidRPr="000537B0" w:rsidRDefault="00FA5F44" w:rsidP="00FA5F44">
      <w:pPr>
        <w:pStyle w:val="Akapitzlist"/>
        <w:ind w:left="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w:t>
      </w:r>
      <w:r w:rsidR="005C1F04" w:rsidRPr="000537B0">
        <w:rPr>
          <w:rFonts w:asciiTheme="minorHAnsi" w:hAnsiTheme="minorHAnsi"/>
          <w:color w:val="000000" w:themeColor="text1"/>
          <w:sz w:val="24"/>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w:t>
      </w:r>
      <w:r w:rsidR="00425F06" w:rsidRPr="000537B0">
        <w:rPr>
          <w:rFonts w:asciiTheme="minorHAnsi" w:hAnsiTheme="minorHAnsi"/>
          <w:color w:val="000000" w:themeColor="text1"/>
          <w:sz w:val="24"/>
          <w:szCs w:val="24"/>
        </w:rPr>
        <w:t xml:space="preserve"> lata 2014-2020 (Dz.U. </w:t>
      </w:r>
      <w:r w:rsidR="00CF31B1" w:rsidRPr="000537B0">
        <w:rPr>
          <w:rFonts w:asciiTheme="minorHAnsi" w:hAnsiTheme="minorHAnsi"/>
          <w:color w:val="000000" w:themeColor="text1"/>
          <w:sz w:val="24"/>
          <w:szCs w:val="24"/>
        </w:rPr>
        <w:t>z 2017r. poz. 772 późń. zm.)</w:t>
      </w:r>
      <w:r w:rsidR="005C1F04" w:rsidRPr="000537B0">
        <w:rPr>
          <w:rFonts w:asciiTheme="minorHAnsi" w:hAnsiTheme="minorHAnsi"/>
          <w:color w:val="000000" w:themeColor="text1"/>
          <w:sz w:val="24"/>
          <w:szCs w:val="24"/>
        </w:rPr>
        <w:t>;</w:t>
      </w:r>
    </w:p>
    <w:p w14:paraId="060E94B2" w14:textId="3ECB7181" w:rsidR="005C1F04" w:rsidRPr="000537B0" w:rsidRDefault="005C1F04"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rozwoju lokalnym z udziałem lokalnej społeczności (Dz.U. </w:t>
      </w:r>
      <w:r w:rsidR="00CF31B1" w:rsidRPr="000537B0">
        <w:rPr>
          <w:rFonts w:asciiTheme="minorHAnsi" w:hAnsiTheme="minorHAnsi"/>
          <w:color w:val="000000" w:themeColor="text1"/>
          <w:sz w:val="24"/>
          <w:szCs w:val="24"/>
        </w:rPr>
        <w:t xml:space="preserve">z 2015r. </w:t>
      </w:r>
      <w:r w:rsidRPr="000537B0">
        <w:rPr>
          <w:rFonts w:asciiTheme="minorHAnsi" w:hAnsiTheme="minorHAnsi"/>
          <w:color w:val="000000" w:themeColor="text1"/>
          <w:sz w:val="24"/>
          <w:szCs w:val="24"/>
        </w:rPr>
        <w:t>poz.378</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r w:rsidR="000D038A" w:rsidRPr="000537B0">
        <w:rPr>
          <w:rFonts w:asciiTheme="minorHAnsi" w:hAnsiTheme="minorHAnsi"/>
          <w:color w:val="000000" w:themeColor="text1"/>
          <w:sz w:val="24"/>
          <w:szCs w:val="24"/>
        </w:rPr>
        <w:t xml:space="preserve"> zwanej ustawą o RLKS </w:t>
      </w:r>
      <w:r w:rsidRPr="000537B0">
        <w:rPr>
          <w:rFonts w:asciiTheme="minorHAnsi" w:hAnsiTheme="minorHAnsi"/>
          <w:color w:val="000000" w:themeColor="text1"/>
          <w:sz w:val="24"/>
          <w:szCs w:val="24"/>
        </w:rPr>
        <w:t>;</w:t>
      </w:r>
    </w:p>
    <w:p w14:paraId="786B2111" w14:textId="4CC14EB6" w:rsidR="008E341F" w:rsidRPr="000537B0" w:rsidRDefault="007A4AC0"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wspieraniu rozwoju obszarów wiejskich </w:t>
      </w:r>
      <w:r w:rsidR="00340CD2" w:rsidRPr="000537B0">
        <w:rPr>
          <w:rFonts w:asciiTheme="minorHAnsi" w:hAnsiTheme="minorHAnsi"/>
          <w:color w:val="000000" w:themeColor="text1"/>
          <w:sz w:val="24"/>
          <w:szCs w:val="24"/>
        </w:rPr>
        <w:br/>
      </w:r>
      <w:r w:rsidRPr="000537B0">
        <w:rPr>
          <w:rFonts w:asciiTheme="minorHAnsi" w:hAnsiTheme="minorHAnsi"/>
          <w:color w:val="000000" w:themeColor="text1"/>
          <w:sz w:val="24"/>
          <w:szCs w:val="24"/>
        </w:rPr>
        <w:t>z udziałem środków Eur</w:t>
      </w:r>
      <w:r w:rsidR="001D017E" w:rsidRPr="000537B0">
        <w:rPr>
          <w:rFonts w:asciiTheme="minorHAnsi" w:hAnsiTheme="minorHAnsi"/>
          <w:color w:val="000000" w:themeColor="text1"/>
          <w:sz w:val="24"/>
          <w:szCs w:val="24"/>
        </w:rPr>
        <w:t>o</w:t>
      </w:r>
      <w:r w:rsidRPr="000537B0">
        <w:rPr>
          <w:rFonts w:asciiTheme="minorHAnsi" w:hAnsiTheme="minorHAnsi"/>
          <w:color w:val="000000" w:themeColor="text1"/>
          <w:sz w:val="24"/>
          <w:szCs w:val="24"/>
        </w:rPr>
        <w:t>pejskiego Funduszu Rolnego na rzecz Rozwoju Obszarów Wiejskich w ramach Programu Rozwoju Obszarów Wiejskich na lata 2014-2020 (Dz.U.</w:t>
      </w:r>
      <w:r w:rsidR="00CF31B1" w:rsidRPr="000537B0">
        <w:rPr>
          <w:rFonts w:asciiTheme="minorHAnsi" w:hAnsiTheme="minorHAnsi"/>
          <w:color w:val="000000" w:themeColor="text1"/>
          <w:sz w:val="24"/>
          <w:szCs w:val="24"/>
        </w:rPr>
        <w:t xml:space="preserve"> z 2017r.</w:t>
      </w:r>
      <w:r w:rsidRPr="000537B0">
        <w:rPr>
          <w:rFonts w:asciiTheme="minorHAnsi" w:hAnsiTheme="minorHAnsi"/>
          <w:color w:val="000000" w:themeColor="text1"/>
          <w:sz w:val="24"/>
          <w:szCs w:val="24"/>
        </w:rPr>
        <w:t xml:space="preserve"> poz. </w:t>
      </w:r>
      <w:r w:rsidR="00CF31B1" w:rsidRPr="000537B0">
        <w:rPr>
          <w:rFonts w:asciiTheme="minorHAnsi" w:hAnsiTheme="minorHAnsi"/>
          <w:color w:val="000000" w:themeColor="text1"/>
          <w:sz w:val="24"/>
          <w:szCs w:val="24"/>
        </w:rPr>
        <w:t>562</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40E0700D" w14:textId="2EF5695F" w:rsidR="008E341F" w:rsidRPr="000537B0" w:rsidRDefault="000E6569"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u</w:t>
      </w:r>
      <w:r w:rsidR="008E341F" w:rsidRPr="000537B0">
        <w:rPr>
          <w:rFonts w:asciiTheme="minorHAnsi" w:hAnsiTheme="minorHAnsi"/>
          <w:color w:val="000000" w:themeColor="text1"/>
          <w:sz w:val="24"/>
          <w:szCs w:val="24"/>
        </w:rPr>
        <w:t>stawa z dnia 11 lipca 2014 r. o zasadach realizacji programów w zakresie polityki spójności finansowanych w perspektywie finansowej 2014-2020 (Dz.U.</w:t>
      </w:r>
      <w:r w:rsidR="00CF31B1" w:rsidRPr="000537B0">
        <w:rPr>
          <w:rFonts w:asciiTheme="minorHAnsi" w:hAnsiTheme="minorHAnsi"/>
          <w:color w:val="000000" w:themeColor="text1"/>
          <w:sz w:val="24"/>
          <w:szCs w:val="24"/>
        </w:rPr>
        <w:t>z 2017r.</w:t>
      </w:r>
      <w:r w:rsidR="008E341F" w:rsidRPr="000537B0">
        <w:rPr>
          <w:rFonts w:asciiTheme="minorHAnsi" w:hAnsiTheme="minorHAnsi"/>
          <w:color w:val="000000" w:themeColor="text1"/>
          <w:sz w:val="24"/>
          <w:szCs w:val="24"/>
        </w:rPr>
        <w:t xml:space="preserve"> </w:t>
      </w:r>
      <w:r w:rsidR="00A47CB2" w:rsidRPr="000537B0">
        <w:rPr>
          <w:rFonts w:asciiTheme="minorHAnsi" w:hAnsiTheme="minorHAnsi"/>
          <w:color w:val="000000" w:themeColor="text1"/>
          <w:sz w:val="24"/>
          <w:szCs w:val="24"/>
        </w:rPr>
        <w:t>poz. 1460 i 1475</w:t>
      </w:r>
      <w:r w:rsidR="008E341F" w:rsidRPr="000537B0">
        <w:rPr>
          <w:rFonts w:asciiTheme="minorHAnsi" w:hAnsiTheme="minorHAnsi"/>
          <w:color w:val="000000" w:themeColor="text1"/>
          <w:sz w:val="24"/>
          <w:szCs w:val="24"/>
        </w:rPr>
        <w:t>, z późn. zm.);</w:t>
      </w:r>
    </w:p>
    <w:p w14:paraId="7D378BB2" w14:textId="17D81F68"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23 listopada 2012 r. – Prawo pocztowe (Dz.U. </w:t>
      </w:r>
      <w:r w:rsidR="00A47CB2" w:rsidRPr="000537B0">
        <w:rPr>
          <w:rFonts w:asciiTheme="minorHAnsi" w:hAnsiTheme="minorHAnsi"/>
          <w:color w:val="000000" w:themeColor="text1"/>
          <w:sz w:val="24"/>
          <w:szCs w:val="24"/>
        </w:rPr>
        <w:t>z 2017</w:t>
      </w:r>
      <w:r w:rsidRPr="000537B0">
        <w:rPr>
          <w:rFonts w:asciiTheme="minorHAnsi" w:hAnsiTheme="minorHAnsi"/>
          <w:color w:val="000000" w:themeColor="text1"/>
          <w:sz w:val="24"/>
          <w:szCs w:val="24"/>
        </w:rPr>
        <w:t xml:space="preserve">poz. </w:t>
      </w:r>
      <w:r w:rsidR="00A47CB2" w:rsidRPr="000537B0">
        <w:rPr>
          <w:rFonts w:asciiTheme="minorHAnsi" w:hAnsiTheme="minorHAnsi"/>
          <w:color w:val="000000" w:themeColor="text1"/>
          <w:sz w:val="24"/>
          <w:szCs w:val="24"/>
        </w:rPr>
        <w:t>1481</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56F717DC" w14:textId="10C1D8BB"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29 sierpnia 1997 r. o ochronie danych osobowych (Dz.U. z </w:t>
      </w:r>
      <w:r w:rsidR="00A47CB2" w:rsidRPr="000537B0">
        <w:rPr>
          <w:rFonts w:asciiTheme="minorHAnsi" w:hAnsiTheme="minorHAnsi"/>
          <w:color w:val="000000" w:themeColor="text1"/>
          <w:sz w:val="24"/>
          <w:szCs w:val="24"/>
        </w:rPr>
        <w:t>2016r. poz. 922</w:t>
      </w:r>
      <w:r w:rsidRPr="000537B0">
        <w:rPr>
          <w:rFonts w:asciiTheme="minorHAnsi" w:hAnsiTheme="minorHAnsi"/>
          <w:color w:val="000000" w:themeColor="text1"/>
          <w:sz w:val="24"/>
          <w:szCs w:val="24"/>
        </w:rPr>
        <w:t>,  z późn. zm.);</w:t>
      </w:r>
    </w:p>
    <w:p w14:paraId="605B37D9" w14:textId="77A42C89"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7 kwietnia 1989 r. – Prawo o stowarzyszeniach (Dz.U. z </w:t>
      </w:r>
      <w:r w:rsidR="00A47CB2" w:rsidRPr="000537B0">
        <w:rPr>
          <w:rFonts w:asciiTheme="minorHAnsi" w:hAnsiTheme="minorHAnsi"/>
          <w:color w:val="000000" w:themeColor="text1"/>
          <w:sz w:val="24"/>
          <w:szCs w:val="24"/>
        </w:rPr>
        <w:t xml:space="preserve"> z 2017r., poz. 210</w:t>
      </w:r>
      <w:r w:rsidRPr="000537B0">
        <w:rPr>
          <w:rFonts w:asciiTheme="minorHAnsi" w:hAnsiTheme="minorHAnsi"/>
          <w:color w:val="000000" w:themeColor="text1"/>
          <w:sz w:val="24"/>
          <w:szCs w:val="24"/>
        </w:rPr>
        <w:t>, z późn.zm.);</w:t>
      </w:r>
    </w:p>
    <w:p w14:paraId="267A7360" w14:textId="704D8338" w:rsidR="003D3291"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3D3291" w:rsidRPr="000537B0">
        <w:rPr>
          <w:rStyle w:val="h2"/>
          <w:rFonts w:asciiTheme="minorHAnsi" w:hAnsiTheme="minorHAnsi"/>
          <w:color w:val="000000" w:themeColor="text1"/>
          <w:sz w:val="24"/>
          <w:szCs w:val="24"/>
        </w:rPr>
        <w:t xml:space="preserve">stawa z dnia 26 czerwca 1974 r. Kodeks pracy (Dz.U. z </w:t>
      </w:r>
      <w:r w:rsidR="00A47CB2" w:rsidRPr="000537B0">
        <w:rPr>
          <w:rStyle w:val="h2"/>
          <w:rFonts w:asciiTheme="minorHAnsi" w:hAnsiTheme="minorHAnsi"/>
          <w:color w:val="000000" w:themeColor="text1"/>
          <w:sz w:val="24"/>
          <w:szCs w:val="24"/>
        </w:rPr>
        <w:t>2016 poz. 1666</w:t>
      </w:r>
      <w:r w:rsidR="003D3291" w:rsidRPr="000537B0">
        <w:rPr>
          <w:rStyle w:val="h2"/>
          <w:rFonts w:asciiTheme="minorHAnsi" w:hAnsiTheme="minorHAnsi"/>
          <w:color w:val="000000" w:themeColor="text1"/>
          <w:sz w:val="24"/>
          <w:szCs w:val="24"/>
        </w:rPr>
        <w:t>, z późn. zm.);</w:t>
      </w:r>
    </w:p>
    <w:p w14:paraId="42A8E0CC" w14:textId="02A08C64" w:rsidR="008E341F"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CA0286" w:rsidRPr="000537B0">
        <w:rPr>
          <w:rStyle w:val="h2"/>
          <w:rFonts w:asciiTheme="minorHAnsi" w:hAnsiTheme="minorHAnsi"/>
          <w:color w:val="000000" w:themeColor="text1"/>
          <w:sz w:val="24"/>
          <w:szCs w:val="24"/>
        </w:rPr>
        <w:t>stawa z dnia 23 kwietnia 19</w:t>
      </w:r>
      <w:r w:rsidR="000537B0" w:rsidRPr="000537B0">
        <w:rPr>
          <w:rStyle w:val="h2"/>
          <w:rFonts w:asciiTheme="minorHAnsi" w:hAnsiTheme="minorHAnsi"/>
          <w:color w:val="000000" w:themeColor="text1"/>
          <w:sz w:val="24"/>
          <w:szCs w:val="24"/>
        </w:rPr>
        <w:t xml:space="preserve">64 r. - Kodeks cywilny (Dz.U. </w:t>
      </w:r>
      <w:r w:rsidR="00A47CB2" w:rsidRPr="000537B0">
        <w:rPr>
          <w:rFonts w:asciiTheme="minorHAnsi" w:eastAsia="Times New Roman" w:hAnsiTheme="minorHAnsi"/>
          <w:bCs/>
          <w:color w:val="000000" w:themeColor="text1"/>
          <w:sz w:val="24"/>
          <w:szCs w:val="24"/>
          <w:lang w:eastAsia="pl-PL"/>
        </w:rPr>
        <w:t>z 2017r. poz. 459</w:t>
      </w:r>
      <w:r w:rsidR="00CA0286" w:rsidRPr="000537B0">
        <w:rPr>
          <w:rFonts w:asciiTheme="minorHAnsi" w:eastAsia="Times New Roman" w:hAnsiTheme="minorHAnsi"/>
          <w:bCs/>
          <w:color w:val="000000" w:themeColor="text1"/>
          <w:sz w:val="24"/>
          <w:szCs w:val="24"/>
          <w:lang w:eastAsia="pl-PL"/>
        </w:rPr>
        <w:t>, z późn. zm.)</w:t>
      </w:r>
      <w:r w:rsidR="005C1F04" w:rsidRPr="000537B0">
        <w:rPr>
          <w:rFonts w:asciiTheme="minorHAnsi" w:hAnsiTheme="minorHAnsi"/>
          <w:color w:val="000000" w:themeColor="text1"/>
          <w:sz w:val="24"/>
          <w:szCs w:val="24"/>
        </w:rPr>
        <w:t>.</w:t>
      </w:r>
    </w:p>
    <w:p w14:paraId="63C4D16B" w14:textId="77777777" w:rsidR="00124AFB" w:rsidRPr="000537B0" w:rsidRDefault="00124AFB" w:rsidP="00E0546B">
      <w:pPr>
        <w:rPr>
          <w:rFonts w:asciiTheme="minorHAnsi" w:eastAsia="Calibri" w:hAnsiTheme="minorHAnsi"/>
          <w:b/>
          <w:color w:val="000000" w:themeColor="text1"/>
          <w:lang w:eastAsia="en-US"/>
        </w:rPr>
      </w:pPr>
    </w:p>
    <w:p w14:paraId="10A2D183" w14:textId="77777777" w:rsidR="003579A5" w:rsidRPr="000537B0" w:rsidRDefault="003579A5" w:rsidP="00E0546B">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III.INFORMACJE OGÓLNE</w:t>
      </w:r>
    </w:p>
    <w:p w14:paraId="514C47AF" w14:textId="77777777" w:rsidR="003579A5" w:rsidRPr="000537B0" w:rsidRDefault="000031FC" w:rsidP="00E0546B">
      <w:pPr>
        <w:spacing w:after="120" w:line="360" w:lineRule="auto"/>
        <w:jc w:val="both"/>
        <w:rPr>
          <w:rFonts w:asciiTheme="minorHAnsi" w:hAnsiTheme="minorHAnsi" w:cs="Calibri"/>
          <w:b/>
          <w:color w:val="000000" w:themeColor="text1"/>
        </w:rPr>
      </w:pPr>
      <w:r w:rsidRPr="000537B0">
        <w:rPr>
          <w:rFonts w:asciiTheme="minorHAnsi" w:hAnsiTheme="minorHAnsi" w:cs="Calibri"/>
          <w:b/>
          <w:color w:val="000000" w:themeColor="text1"/>
        </w:rPr>
        <w:t>3.1 Cel</w:t>
      </w:r>
      <w:r w:rsidR="003579A5" w:rsidRPr="000537B0">
        <w:rPr>
          <w:rFonts w:asciiTheme="minorHAnsi" w:hAnsiTheme="minorHAnsi" w:cs="Calibri"/>
          <w:b/>
          <w:color w:val="000000" w:themeColor="text1"/>
        </w:rPr>
        <w:t xml:space="preserve"> i zakres procedur</w:t>
      </w:r>
      <w:r w:rsidRPr="000537B0">
        <w:rPr>
          <w:rFonts w:asciiTheme="minorHAnsi" w:hAnsiTheme="minorHAnsi" w:cs="Calibri"/>
          <w:b/>
          <w:color w:val="000000" w:themeColor="text1"/>
        </w:rPr>
        <w:t>y</w:t>
      </w:r>
      <w:r w:rsidR="003579A5" w:rsidRPr="000537B0">
        <w:rPr>
          <w:rFonts w:asciiTheme="minorHAnsi" w:hAnsiTheme="minorHAnsi" w:cs="Calibri"/>
          <w:b/>
          <w:color w:val="000000" w:themeColor="text1"/>
        </w:rPr>
        <w:t xml:space="preserve">. </w:t>
      </w:r>
    </w:p>
    <w:p w14:paraId="7666EE25" w14:textId="64368908" w:rsidR="003B5920" w:rsidRPr="00E0546B" w:rsidRDefault="003B5920" w:rsidP="00FA5F44">
      <w:pPr>
        <w:spacing w:after="120" w:line="276" w:lineRule="auto"/>
        <w:jc w:val="both"/>
        <w:rPr>
          <w:rFonts w:asciiTheme="minorHAnsi" w:hAnsiTheme="minorHAnsi" w:cs="Calibri"/>
        </w:rPr>
      </w:pPr>
      <w:r w:rsidRPr="000537B0">
        <w:rPr>
          <w:rFonts w:asciiTheme="minorHAnsi" w:hAnsiTheme="minorHAnsi" w:cs="Calibri"/>
          <w:color w:val="000000" w:themeColor="text1"/>
        </w:rPr>
        <w:t xml:space="preserve">Celem </w:t>
      </w:r>
      <w:r w:rsidR="000031FC" w:rsidRPr="000537B0">
        <w:rPr>
          <w:rFonts w:asciiTheme="minorHAnsi" w:hAnsiTheme="minorHAnsi" w:cs="Calibri"/>
          <w:color w:val="000000" w:themeColor="text1"/>
        </w:rPr>
        <w:t xml:space="preserve">niniejszej procedury </w:t>
      </w:r>
      <w:r w:rsidRPr="000537B0">
        <w:rPr>
          <w:rFonts w:asciiTheme="minorHAnsi" w:hAnsiTheme="minorHAnsi" w:cs="Calibri"/>
          <w:color w:val="000000" w:themeColor="text1"/>
        </w:rPr>
        <w:t xml:space="preserve"> jest </w:t>
      </w:r>
      <w:r w:rsidR="00425F06" w:rsidRPr="000537B0">
        <w:rPr>
          <w:rFonts w:asciiTheme="minorHAnsi" w:hAnsiTheme="minorHAnsi" w:cs="Calibri"/>
          <w:color w:val="000000" w:themeColor="text1"/>
        </w:rPr>
        <w:t>zapewnienie</w:t>
      </w:r>
      <w:r w:rsidRPr="000537B0">
        <w:rPr>
          <w:rFonts w:asciiTheme="minorHAnsi" w:hAnsiTheme="minorHAnsi" w:cs="Calibri"/>
          <w:color w:val="000000" w:themeColor="text1"/>
        </w:rPr>
        <w:t xml:space="preserve"> jed</w:t>
      </w:r>
      <w:r w:rsidR="0083075A" w:rsidRPr="000537B0">
        <w:rPr>
          <w:rFonts w:asciiTheme="minorHAnsi" w:hAnsiTheme="minorHAnsi" w:cs="Calibri"/>
          <w:color w:val="000000" w:themeColor="text1"/>
        </w:rPr>
        <w:t xml:space="preserve">nolitych, przejrzystych </w:t>
      </w:r>
      <w:r w:rsidR="00345CCC" w:rsidRPr="000537B0">
        <w:rPr>
          <w:rFonts w:asciiTheme="minorHAnsi" w:hAnsiTheme="minorHAnsi" w:cs="Calibri"/>
          <w:color w:val="000000" w:themeColor="text1"/>
        </w:rPr>
        <w:t>oraz</w:t>
      </w:r>
      <w:r w:rsidRPr="000537B0">
        <w:rPr>
          <w:rFonts w:asciiTheme="minorHAnsi" w:hAnsiTheme="minorHAnsi" w:cs="Calibri"/>
          <w:color w:val="000000" w:themeColor="text1"/>
        </w:rPr>
        <w:t xml:space="preserve"> jasnych </w:t>
      </w:r>
      <w:r w:rsidR="000031FC" w:rsidRPr="000537B0">
        <w:rPr>
          <w:rFonts w:asciiTheme="minorHAnsi" w:hAnsiTheme="minorHAnsi" w:cs="Calibri"/>
          <w:color w:val="000000" w:themeColor="text1"/>
        </w:rPr>
        <w:t xml:space="preserve">zasad </w:t>
      </w:r>
      <w:r w:rsidRPr="000537B0">
        <w:rPr>
          <w:rFonts w:asciiTheme="minorHAnsi" w:hAnsiTheme="minorHAnsi" w:cs="Calibri"/>
          <w:color w:val="000000" w:themeColor="text1"/>
        </w:rPr>
        <w:t xml:space="preserve"> gwarantujących</w:t>
      </w:r>
      <w:r w:rsidR="00345CCC" w:rsidRPr="000537B0">
        <w:rPr>
          <w:rFonts w:asciiTheme="minorHAnsi" w:hAnsiTheme="minorHAnsi" w:cs="Calibri"/>
          <w:color w:val="000000" w:themeColor="text1"/>
        </w:rPr>
        <w:t xml:space="preserve"> prawidłowy przebieg</w:t>
      </w:r>
      <w:r w:rsidRPr="000537B0">
        <w:rPr>
          <w:rFonts w:asciiTheme="minorHAnsi" w:hAnsiTheme="minorHAnsi" w:cs="Calibri"/>
          <w:color w:val="000000" w:themeColor="text1"/>
        </w:rPr>
        <w:t xml:space="preserve"> proces</w:t>
      </w:r>
      <w:r w:rsidR="00345CCC" w:rsidRPr="000537B0">
        <w:rPr>
          <w:rFonts w:asciiTheme="minorHAnsi" w:hAnsiTheme="minorHAnsi" w:cs="Calibri"/>
          <w:color w:val="000000" w:themeColor="text1"/>
        </w:rPr>
        <w:t>u</w:t>
      </w:r>
      <w:r w:rsidR="000031FC" w:rsidRPr="000537B0">
        <w:rPr>
          <w:rFonts w:asciiTheme="minorHAnsi" w:hAnsiTheme="minorHAnsi" w:cs="Calibri"/>
          <w:color w:val="000000" w:themeColor="text1"/>
        </w:rPr>
        <w:t xml:space="preserve"> naboru,</w:t>
      </w:r>
      <w:r w:rsidRPr="000537B0">
        <w:rPr>
          <w:rFonts w:asciiTheme="minorHAnsi" w:hAnsiTheme="minorHAnsi" w:cs="Calibri"/>
          <w:color w:val="000000" w:themeColor="text1"/>
        </w:rPr>
        <w:t xml:space="preserve"> wyboru</w:t>
      </w:r>
      <w:r w:rsidR="00CC11E6" w:rsidRPr="000537B0">
        <w:rPr>
          <w:rFonts w:asciiTheme="minorHAnsi" w:hAnsiTheme="minorHAnsi" w:cs="Calibri"/>
          <w:i/>
          <w:color w:val="000000" w:themeColor="text1"/>
        </w:rPr>
        <w:t>,</w:t>
      </w:r>
      <w:r w:rsidR="000C6BF2" w:rsidRPr="000537B0">
        <w:rPr>
          <w:rFonts w:asciiTheme="minorHAnsi" w:hAnsiTheme="minorHAnsi" w:cs="Calibri"/>
          <w:i/>
          <w:color w:val="000000" w:themeColor="text1"/>
        </w:rPr>
        <w:t xml:space="preserve"> </w:t>
      </w:r>
      <w:r w:rsidR="000031FC" w:rsidRPr="000537B0">
        <w:rPr>
          <w:rFonts w:asciiTheme="minorHAnsi" w:hAnsiTheme="minorHAnsi" w:cs="Calibri"/>
          <w:color w:val="000000" w:themeColor="text1"/>
        </w:rPr>
        <w:t>realizacji</w:t>
      </w:r>
      <w:r w:rsidR="00CC11E6" w:rsidRPr="000537B0">
        <w:rPr>
          <w:rFonts w:asciiTheme="minorHAnsi" w:hAnsiTheme="minorHAnsi" w:cs="Calibri"/>
          <w:color w:val="000000" w:themeColor="text1"/>
        </w:rPr>
        <w:t>, rozlicze</w:t>
      </w:r>
      <w:r w:rsidR="006F70C2" w:rsidRPr="000537B0">
        <w:rPr>
          <w:rFonts w:asciiTheme="minorHAnsi" w:hAnsiTheme="minorHAnsi" w:cs="Calibri"/>
          <w:color w:val="000000" w:themeColor="text1"/>
        </w:rPr>
        <w:t>nia</w:t>
      </w:r>
      <w:r w:rsidR="00CC11E6" w:rsidRPr="000537B0">
        <w:rPr>
          <w:rFonts w:asciiTheme="minorHAnsi" w:hAnsiTheme="minorHAnsi" w:cs="Calibri"/>
          <w:color w:val="000000" w:themeColor="text1"/>
        </w:rPr>
        <w:t xml:space="preserve">, kontroli i monitoringu </w:t>
      </w:r>
      <w:r w:rsidR="000031FC" w:rsidRPr="000537B0">
        <w:rPr>
          <w:rFonts w:asciiTheme="minorHAnsi" w:hAnsiTheme="minorHAnsi" w:cs="Calibri"/>
          <w:color w:val="000000" w:themeColor="text1"/>
        </w:rPr>
        <w:t xml:space="preserve"> zadań służących osiągnięciu celu projektu</w:t>
      </w:r>
      <w:r w:rsidR="000031FC" w:rsidRPr="00E0546B">
        <w:rPr>
          <w:rFonts w:asciiTheme="minorHAnsi" w:hAnsiTheme="minorHAnsi" w:cs="Calibri"/>
        </w:rPr>
        <w:t xml:space="preserve"> grantowego LGD </w:t>
      </w:r>
      <w:r w:rsidR="004E6C74">
        <w:rPr>
          <w:rFonts w:asciiTheme="minorHAnsi" w:hAnsiTheme="minorHAnsi" w:cs="Calibri"/>
        </w:rPr>
        <w:t>Ziemi Kraśnickiej</w:t>
      </w:r>
      <w:r w:rsidR="00081734" w:rsidRPr="00E0546B">
        <w:rPr>
          <w:rFonts w:asciiTheme="minorHAnsi" w:hAnsiTheme="minorHAnsi" w:cs="Calibri"/>
        </w:rPr>
        <w:t xml:space="preserve">, które </w:t>
      </w:r>
      <w:r w:rsidR="000031FC" w:rsidRPr="00E0546B">
        <w:rPr>
          <w:rFonts w:asciiTheme="minorHAnsi" w:hAnsiTheme="minorHAnsi" w:cs="Calibri"/>
        </w:rPr>
        <w:t xml:space="preserve">realizowane będą przez </w:t>
      </w:r>
      <w:r w:rsidR="000031FC" w:rsidRPr="00E0546B">
        <w:rPr>
          <w:rFonts w:asciiTheme="minorHAnsi" w:hAnsiTheme="minorHAnsi"/>
        </w:rPr>
        <w:t xml:space="preserve"> Grantobiorcę, tj. podmiot inny niż LGD wybrany w drodze otwartego naboru ogłoszonego przez LGD, któremu LGD powierzy środki finansowe na realizację ww. zadań w ramach projektu  grantowego</w:t>
      </w:r>
      <w:r w:rsidR="00081734" w:rsidRPr="00E0546B">
        <w:rPr>
          <w:rFonts w:asciiTheme="minorHAnsi" w:hAnsiTheme="minorHAnsi" w:cs="Calibri"/>
        </w:rPr>
        <w:t xml:space="preserve">. </w:t>
      </w:r>
    </w:p>
    <w:p w14:paraId="65CAFF05" w14:textId="77777777" w:rsidR="00BD721A" w:rsidRPr="00E0546B" w:rsidRDefault="000031FC" w:rsidP="00FA5F44">
      <w:pPr>
        <w:spacing w:after="120" w:line="276" w:lineRule="auto"/>
        <w:jc w:val="both"/>
        <w:rPr>
          <w:rFonts w:asciiTheme="minorHAnsi" w:hAnsiTheme="minorHAnsi" w:cs="Calibri"/>
        </w:rPr>
      </w:pPr>
      <w:r w:rsidRPr="00E0546B">
        <w:rPr>
          <w:rFonts w:asciiTheme="minorHAnsi" w:hAnsiTheme="minorHAnsi" w:cs="Calibri"/>
        </w:rPr>
        <w:t>Niniejsza</w:t>
      </w:r>
      <w:r w:rsidR="000C6BF2">
        <w:rPr>
          <w:rFonts w:asciiTheme="minorHAnsi" w:hAnsiTheme="minorHAnsi" w:cs="Calibri"/>
        </w:rPr>
        <w:t xml:space="preserve"> </w:t>
      </w:r>
      <w:r w:rsidRPr="00E0546B">
        <w:rPr>
          <w:rFonts w:asciiTheme="minorHAnsi" w:hAnsiTheme="minorHAnsi" w:cs="Calibri"/>
        </w:rPr>
        <w:t xml:space="preserve">procedura </w:t>
      </w:r>
      <w:r w:rsidR="00BD721A" w:rsidRPr="00E0546B">
        <w:rPr>
          <w:rFonts w:asciiTheme="minorHAnsi" w:hAnsiTheme="minorHAnsi" w:cs="Calibri"/>
        </w:rPr>
        <w:t>opisuje</w:t>
      </w:r>
      <w:r w:rsidR="000C6BF2">
        <w:rPr>
          <w:rFonts w:asciiTheme="minorHAnsi" w:hAnsiTheme="minorHAnsi" w:cs="Calibri"/>
        </w:rPr>
        <w:t xml:space="preserve"> </w:t>
      </w:r>
      <w:r w:rsidR="00BD721A" w:rsidRPr="00E0546B">
        <w:rPr>
          <w:rFonts w:asciiTheme="minorHAnsi" w:hAnsiTheme="minorHAnsi" w:cs="Calibri"/>
        </w:rPr>
        <w:t>strukturę, sposób zarządzania, zakres odpowiedzialności LGD</w:t>
      </w:r>
      <w:r w:rsidRPr="00E0546B">
        <w:rPr>
          <w:rFonts w:asciiTheme="minorHAnsi" w:hAnsiTheme="minorHAnsi" w:cs="Calibri"/>
        </w:rPr>
        <w:t>, sposób</w:t>
      </w:r>
      <w:r w:rsidR="00BD721A" w:rsidRPr="00E0546B">
        <w:rPr>
          <w:rFonts w:asciiTheme="minorHAnsi" w:hAnsiTheme="minorHAnsi" w:cs="Calibri"/>
        </w:rPr>
        <w:t xml:space="preserve"> przyjmowania i oceny wniosków o </w:t>
      </w:r>
      <w:r w:rsidRPr="00E0546B">
        <w:rPr>
          <w:rFonts w:asciiTheme="minorHAnsi" w:hAnsiTheme="minorHAnsi" w:cs="Calibri"/>
        </w:rPr>
        <w:t>powierzenie grantu a także zasady związane z realizacją zadań służących osiągnięciu celu projektu grantowego LGD, w tym rozliczenie grantu, monitorowanie przebiegu realizacji zadań oraz kontrolę realizacji zadania</w:t>
      </w:r>
      <w:r w:rsidR="00BD721A" w:rsidRPr="00E0546B">
        <w:rPr>
          <w:rFonts w:asciiTheme="minorHAnsi" w:hAnsiTheme="minorHAnsi" w:cs="Calibri"/>
        </w:rPr>
        <w:t xml:space="preserve">. W </w:t>
      </w:r>
      <w:r w:rsidRPr="00E0546B">
        <w:rPr>
          <w:rFonts w:asciiTheme="minorHAnsi" w:hAnsiTheme="minorHAnsi" w:cs="Calibri"/>
        </w:rPr>
        <w:t xml:space="preserve">procedurze opisane </w:t>
      </w:r>
      <w:r w:rsidR="00BD721A" w:rsidRPr="00E0546B">
        <w:rPr>
          <w:rFonts w:asciiTheme="minorHAnsi" w:hAnsiTheme="minorHAnsi" w:cs="Calibri"/>
        </w:rPr>
        <w:t xml:space="preserve"> zostały również etapy współpracy LGD z Wnioskodawcami oraz pozostałymi instytucjami zaangaż</w:t>
      </w:r>
      <w:r w:rsidR="001A196D" w:rsidRPr="00E0546B">
        <w:rPr>
          <w:rFonts w:asciiTheme="minorHAnsi" w:hAnsiTheme="minorHAnsi" w:cs="Calibri"/>
        </w:rPr>
        <w:t xml:space="preserve">owanymi w realizację działania. </w:t>
      </w:r>
    </w:p>
    <w:p w14:paraId="37A64D24" w14:textId="77777777" w:rsidR="00345CCC" w:rsidRPr="00E0546B" w:rsidRDefault="000031FC" w:rsidP="006C5EF9">
      <w:pPr>
        <w:jc w:val="both"/>
        <w:rPr>
          <w:rFonts w:asciiTheme="minorHAnsi" w:hAnsiTheme="minorHAnsi" w:cs="Calibri"/>
        </w:rPr>
      </w:pPr>
      <w:r w:rsidRPr="00E0546B">
        <w:rPr>
          <w:rFonts w:asciiTheme="minorHAnsi" w:hAnsiTheme="minorHAnsi" w:cs="Calibri"/>
        </w:rPr>
        <w:t>Procedura</w:t>
      </w:r>
      <w:r w:rsidR="00345CCC" w:rsidRPr="00E0546B">
        <w:rPr>
          <w:rFonts w:asciiTheme="minorHAnsi" w:hAnsiTheme="minorHAnsi" w:cs="Calibri"/>
        </w:rPr>
        <w:t xml:space="preserve"> został</w:t>
      </w:r>
      <w:r w:rsidRPr="00E0546B">
        <w:rPr>
          <w:rFonts w:asciiTheme="minorHAnsi" w:hAnsiTheme="minorHAnsi" w:cs="Calibri"/>
        </w:rPr>
        <w:t>a</w:t>
      </w:r>
      <w:r w:rsidR="00345CCC" w:rsidRPr="00E0546B">
        <w:rPr>
          <w:rFonts w:asciiTheme="minorHAnsi" w:hAnsiTheme="minorHAnsi" w:cs="Calibri"/>
        </w:rPr>
        <w:t xml:space="preserve"> opracowan</w:t>
      </w:r>
      <w:r w:rsidRPr="00E0546B">
        <w:rPr>
          <w:rFonts w:asciiTheme="minorHAnsi" w:hAnsiTheme="minorHAnsi" w:cs="Calibri"/>
        </w:rPr>
        <w:t>a</w:t>
      </w:r>
      <w:r w:rsidR="00345CCC" w:rsidRPr="00E0546B">
        <w:rPr>
          <w:rFonts w:asciiTheme="minorHAnsi" w:hAnsiTheme="minorHAnsi" w:cs="Calibri"/>
        </w:rPr>
        <w:t xml:space="preserve"> przy zape</w:t>
      </w:r>
      <w:r w:rsidR="00E46366" w:rsidRPr="00E0546B">
        <w:rPr>
          <w:rFonts w:asciiTheme="minorHAnsi" w:hAnsiTheme="minorHAnsi" w:cs="Calibri"/>
        </w:rPr>
        <w:t>w</w:t>
      </w:r>
      <w:r w:rsidR="00345CCC" w:rsidRPr="00E0546B">
        <w:rPr>
          <w:rFonts w:asciiTheme="minorHAnsi" w:hAnsiTheme="minorHAnsi" w:cs="Calibri"/>
        </w:rPr>
        <w:t xml:space="preserve">nieniu: </w:t>
      </w:r>
    </w:p>
    <w:p w14:paraId="01EA2E41"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efekty</w:t>
      </w:r>
      <w:r w:rsidR="00E46366" w:rsidRPr="00E0546B">
        <w:rPr>
          <w:rFonts w:asciiTheme="minorHAnsi" w:hAnsiTheme="minorHAnsi" w:cs="Calibri"/>
        </w:rPr>
        <w:t>wności procesu selekcji;</w:t>
      </w:r>
    </w:p>
    <w:p w14:paraId="0FFD34BB"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przejrzystości;</w:t>
      </w:r>
    </w:p>
    <w:p w14:paraId="7FDC977D" w14:textId="77777777" w:rsidR="00345CCC"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w:t>
      </w:r>
      <w:r w:rsidR="00345CCC" w:rsidRPr="00E0546B">
        <w:rPr>
          <w:rFonts w:asciiTheme="minorHAnsi" w:hAnsiTheme="minorHAnsi" w:cs="Calibri"/>
        </w:rPr>
        <w:t>zetelności;</w:t>
      </w:r>
    </w:p>
    <w:p w14:paraId="4CAC9809"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równego traktowania wnioskodawców;</w:t>
      </w:r>
    </w:p>
    <w:p w14:paraId="14517467"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bezstronności dokonywanej oceny;</w:t>
      </w:r>
    </w:p>
    <w:p w14:paraId="13EB52CF"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sprawności proceduralnej;</w:t>
      </w:r>
    </w:p>
    <w:p w14:paraId="45D49C4D"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jawności informacji;</w:t>
      </w:r>
    </w:p>
    <w:p w14:paraId="087D0C4B"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 xml:space="preserve">ochrony danych osobowych. </w:t>
      </w:r>
    </w:p>
    <w:p w14:paraId="404D5650" w14:textId="77777777" w:rsidR="00935273" w:rsidRPr="00E0546B" w:rsidRDefault="0083600F" w:rsidP="006C5EF9">
      <w:pPr>
        <w:spacing w:before="120" w:after="120" w:line="276" w:lineRule="auto"/>
        <w:jc w:val="both"/>
        <w:rPr>
          <w:rFonts w:asciiTheme="minorHAnsi" w:hAnsiTheme="minorHAnsi" w:cs="Calibri"/>
        </w:rPr>
      </w:pPr>
      <w:r w:rsidRPr="0083600F">
        <w:rPr>
          <w:rFonts w:asciiTheme="minorHAnsi" w:hAnsiTheme="minorHAnsi" w:cs="Calibri"/>
        </w:rPr>
        <w:t xml:space="preserve">Niniejsza </w:t>
      </w:r>
      <w:r w:rsidR="00E46366" w:rsidRPr="0083600F">
        <w:rPr>
          <w:rFonts w:asciiTheme="minorHAnsi" w:hAnsiTheme="minorHAnsi" w:cs="Calibri"/>
        </w:rPr>
        <w:t xml:space="preserve"> procedur</w:t>
      </w:r>
      <w:r w:rsidRPr="0083600F">
        <w:rPr>
          <w:rFonts w:asciiTheme="minorHAnsi" w:hAnsiTheme="minorHAnsi" w:cs="Calibri"/>
        </w:rPr>
        <w:t>a jest</w:t>
      </w:r>
      <w:r w:rsidR="00CC11E6" w:rsidRPr="0083600F">
        <w:rPr>
          <w:rFonts w:asciiTheme="minorHAnsi" w:hAnsiTheme="minorHAnsi" w:cs="Calibri"/>
        </w:rPr>
        <w:t xml:space="preserve"> jawna i powszechnie dostępn</w:t>
      </w:r>
      <w:r w:rsidRPr="0083600F">
        <w:rPr>
          <w:rFonts w:asciiTheme="minorHAnsi" w:hAnsiTheme="minorHAnsi" w:cs="Calibri"/>
        </w:rPr>
        <w:t>a</w:t>
      </w:r>
      <w:r w:rsidR="000C6BF2">
        <w:rPr>
          <w:rFonts w:asciiTheme="minorHAnsi" w:hAnsiTheme="minorHAnsi" w:cs="Calibri"/>
        </w:rPr>
        <w:t xml:space="preserve"> </w:t>
      </w:r>
      <w:r w:rsidR="00E46366" w:rsidRPr="00E0546B">
        <w:rPr>
          <w:rFonts w:asciiTheme="minorHAnsi" w:hAnsiTheme="minorHAnsi" w:cs="Calibri"/>
        </w:rPr>
        <w:t>dla Wnioskodawców w formie elektronicznej na stronie interne</w:t>
      </w:r>
      <w:r w:rsidR="00DD1589" w:rsidRPr="00E0546B">
        <w:rPr>
          <w:rFonts w:asciiTheme="minorHAnsi" w:hAnsiTheme="minorHAnsi" w:cs="Calibri"/>
        </w:rPr>
        <w:t xml:space="preserve">towej </w:t>
      </w:r>
      <w:r w:rsidR="00DD1589" w:rsidRPr="004E6C74">
        <w:rPr>
          <w:rFonts w:asciiTheme="minorHAnsi" w:hAnsiTheme="minorHAnsi" w:cs="Calibri"/>
        </w:rPr>
        <w:t xml:space="preserve">LGD </w:t>
      </w:r>
      <w:hyperlink r:id="rId8" w:history="1">
        <w:r w:rsidR="004E6C74" w:rsidRPr="004E6C74">
          <w:rPr>
            <w:rStyle w:val="Hipercze"/>
            <w:rFonts w:asciiTheme="minorHAnsi" w:hAnsiTheme="minorHAnsi"/>
            <w:color w:val="auto"/>
            <w:u w:val="none"/>
          </w:rPr>
          <w:t>Ziemi Kraśnickiej</w:t>
        </w:r>
      </w:hyperlink>
      <w:r w:rsidR="000C6BF2">
        <w:t xml:space="preserve"> </w:t>
      </w:r>
      <w:r w:rsidR="00E46366" w:rsidRPr="00E0546B">
        <w:rPr>
          <w:rFonts w:asciiTheme="minorHAnsi" w:hAnsiTheme="minorHAnsi" w:cs="Calibri"/>
        </w:rPr>
        <w:t xml:space="preserve">oraz w formie papierowej </w:t>
      </w:r>
      <w:r w:rsidR="00F548AB" w:rsidRPr="00E0546B">
        <w:rPr>
          <w:rFonts w:asciiTheme="minorHAnsi" w:hAnsiTheme="minorHAnsi" w:cs="Calibri"/>
        </w:rPr>
        <w:br/>
      </w:r>
      <w:r w:rsidR="00E46366" w:rsidRPr="00E0546B">
        <w:rPr>
          <w:rFonts w:asciiTheme="minorHAnsi" w:hAnsiTheme="minorHAnsi" w:cs="Calibri"/>
        </w:rPr>
        <w:t>w siedzibie LGD</w:t>
      </w:r>
      <w:r w:rsidR="000C6BF2">
        <w:rPr>
          <w:rFonts w:asciiTheme="minorHAnsi" w:hAnsiTheme="minorHAnsi" w:cs="Calibri"/>
        </w:rPr>
        <w:t xml:space="preserve"> </w:t>
      </w:r>
      <w:r w:rsidR="004E6C74">
        <w:rPr>
          <w:rFonts w:asciiTheme="minorHAnsi" w:hAnsiTheme="minorHAnsi" w:cs="Calibri"/>
        </w:rPr>
        <w:t>w Kraśniku</w:t>
      </w:r>
      <w:r w:rsidR="00E46366" w:rsidRPr="00E0546B">
        <w:rPr>
          <w:rFonts w:asciiTheme="minorHAnsi" w:hAnsiTheme="minorHAnsi" w:cs="Calibri"/>
        </w:rPr>
        <w:t xml:space="preserve">. </w:t>
      </w:r>
    </w:p>
    <w:p w14:paraId="71F51653" w14:textId="77777777" w:rsidR="00251048" w:rsidRDefault="00251048" w:rsidP="00E0546B">
      <w:pPr>
        <w:pStyle w:val="Akapitzlist"/>
        <w:spacing w:line="360" w:lineRule="auto"/>
        <w:ind w:left="0"/>
        <w:rPr>
          <w:rFonts w:asciiTheme="minorHAnsi" w:hAnsiTheme="minorHAnsi" w:cs="Calibri"/>
          <w:b/>
          <w:sz w:val="24"/>
          <w:szCs w:val="24"/>
        </w:rPr>
      </w:pPr>
    </w:p>
    <w:p w14:paraId="62665121" w14:textId="77777777" w:rsidR="00B9522A" w:rsidRPr="00E0546B" w:rsidRDefault="00B9522A" w:rsidP="006C5EF9">
      <w:pPr>
        <w:pStyle w:val="Akapitzlist"/>
        <w:spacing w:after="120" w:line="240" w:lineRule="auto"/>
        <w:ind w:left="0"/>
        <w:rPr>
          <w:rFonts w:asciiTheme="minorHAnsi" w:hAnsiTheme="minorHAnsi"/>
          <w:b/>
          <w:sz w:val="24"/>
          <w:szCs w:val="24"/>
        </w:rPr>
      </w:pPr>
      <w:r w:rsidRPr="00E0546B">
        <w:rPr>
          <w:rFonts w:asciiTheme="minorHAnsi" w:hAnsiTheme="minorHAnsi" w:cs="Calibri"/>
          <w:b/>
          <w:sz w:val="24"/>
          <w:szCs w:val="24"/>
        </w:rPr>
        <w:t>3.2</w:t>
      </w:r>
      <w:r w:rsidR="00F543BC">
        <w:rPr>
          <w:rFonts w:asciiTheme="minorHAnsi" w:hAnsiTheme="minorHAnsi" w:cs="Calibri"/>
          <w:b/>
          <w:sz w:val="24"/>
          <w:szCs w:val="24"/>
        </w:rPr>
        <w:t xml:space="preserve"> </w:t>
      </w:r>
      <w:r w:rsidRPr="00E0546B">
        <w:rPr>
          <w:rFonts w:asciiTheme="minorHAnsi" w:hAnsiTheme="minorHAnsi"/>
          <w:b/>
          <w:sz w:val="24"/>
          <w:szCs w:val="24"/>
        </w:rPr>
        <w:t>Struktura organizacyjna LGD w procesie</w:t>
      </w:r>
      <w:r w:rsidR="000C6BF2">
        <w:rPr>
          <w:rFonts w:asciiTheme="minorHAnsi" w:hAnsiTheme="minorHAnsi"/>
          <w:b/>
          <w:sz w:val="24"/>
          <w:szCs w:val="24"/>
        </w:rPr>
        <w:t xml:space="preserve"> </w:t>
      </w:r>
      <w:r w:rsidRPr="00E0546B">
        <w:rPr>
          <w:rFonts w:asciiTheme="minorHAnsi" w:hAnsiTheme="minorHAnsi"/>
          <w:b/>
          <w:sz w:val="24"/>
          <w:szCs w:val="24"/>
        </w:rPr>
        <w:t>naboru i oceny</w:t>
      </w:r>
      <w:r w:rsidR="00231206" w:rsidRPr="00E0546B">
        <w:rPr>
          <w:rFonts w:asciiTheme="minorHAnsi" w:hAnsiTheme="minorHAnsi"/>
          <w:b/>
          <w:sz w:val="24"/>
          <w:szCs w:val="24"/>
        </w:rPr>
        <w:t xml:space="preserve"> wniosków o </w:t>
      </w:r>
      <w:r w:rsidR="00BF0F62" w:rsidRPr="00E0546B">
        <w:rPr>
          <w:rFonts w:asciiTheme="minorHAnsi" w:hAnsiTheme="minorHAnsi"/>
          <w:b/>
          <w:sz w:val="24"/>
          <w:szCs w:val="24"/>
        </w:rPr>
        <w:t>powierzenie grantów</w:t>
      </w:r>
      <w:r w:rsidRPr="00E0546B">
        <w:rPr>
          <w:rFonts w:asciiTheme="minorHAnsi" w:hAnsiTheme="minorHAnsi"/>
          <w:b/>
          <w:sz w:val="24"/>
          <w:szCs w:val="24"/>
        </w:rPr>
        <w:t>.</w:t>
      </w:r>
    </w:p>
    <w:p w14:paraId="0A435D3F" w14:textId="77777777" w:rsidR="00302DC1" w:rsidRPr="00E0546B" w:rsidRDefault="00302DC1" w:rsidP="006C5EF9">
      <w:pPr>
        <w:pStyle w:val="Akapitzlist"/>
        <w:spacing w:before="120" w:after="120" w:line="240" w:lineRule="auto"/>
        <w:ind w:left="0"/>
        <w:rPr>
          <w:rFonts w:asciiTheme="minorHAnsi" w:hAnsiTheme="minorHAnsi"/>
          <w:sz w:val="24"/>
          <w:szCs w:val="24"/>
        </w:rPr>
      </w:pPr>
      <w:r w:rsidRPr="00E0546B">
        <w:rPr>
          <w:rFonts w:asciiTheme="minorHAnsi" w:hAnsiTheme="minorHAnsi"/>
          <w:sz w:val="24"/>
          <w:szCs w:val="24"/>
        </w:rPr>
        <w:t xml:space="preserve">W skład </w:t>
      </w:r>
      <w:r w:rsidR="00BF0F62" w:rsidRPr="00E0546B">
        <w:rPr>
          <w:rFonts w:asciiTheme="minorHAnsi" w:hAnsiTheme="minorHAnsi"/>
          <w:sz w:val="24"/>
          <w:szCs w:val="24"/>
        </w:rPr>
        <w:t>Władz</w:t>
      </w:r>
      <w:r w:rsidR="000C6BF2">
        <w:rPr>
          <w:rFonts w:asciiTheme="minorHAnsi" w:hAnsiTheme="minorHAnsi"/>
          <w:sz w:val="24"/>
          <w:szCs w:val="24"/>
        </w:rPr>
        <w:t xml:space="preserve"> </w:t>
      </w:r>
      <w:r w:rsidRPr="00E0546B">
        <w:rPr>
          <w:rFonts w:asciiTheme="minorHAnsi" w:hAnsiTheme="minorHAnsi"/>
          <w:sz w:val="24"/>
          <w:szCs w:val="24"/>
        </w:rPr>
        <w:t>Stowarzyszenia</w:t>
      </w:r>
      <w:r w:rsidR="00BF0F62" w:rsidRPr="00E0546B">
        <w:rPr>
          <w:rFonts w:asciiTheme="minorHAnsi" w:hAnsiTheme="minorHAnsi"/>
          <w:sz w:val="24"/>
          <w:szCs w:val="24"/>
        </w:rPr>
        <w:t xml:space="preserve"> Lokalna Grupa Działania</w:t>
      </w:r>
      <w:r w:rsidR="004E6C74">
        <w:rPr>
          <w:rFonts w:asciiTheme="minorHAnsi" w:hAnsiTheme="minorHAnsi"/>
          <w:sz w:val="24"/>
          <w:szCs w:val="24"/>
        </w:rPr>
        <w:t xml:space="preserve"> Ziemi Kraśnickiej</w:t>
      </w:r>
      <w:r w:rsidRPr="00E0546B">
        <w:rPr>
          <w:rFonts w:asciiTheme="minorHAnsi" w:hAnsiTheme="minorHAnsi"/>
          <w:sz w:val="24"/>
          <w:szCs w:val="24"/>
        </w:rPr>
        <w:t xml:space="preserve"> wchodzą</w:t>
      </w:r>
      <w:r w:rsidR="006D0606" w:rsidRPr="00E0546B">
        <w:rPr>
          <w:rFonts w:asciiTheme="minorHAnsi" w:hAnsiTheme="minorHAnsi"/>
          <w:sz w:val="24"/>
          <w:szCs w:val="24"/>
        </w:rPr>
        <w:t>:</w:t>
      </w:r>
      <w:r w:rsidR="006D0606" w:rsidRPr="00E0546B">
        <w:rPr>
          <w:rFonts w:asciiTheme="minorHAnsi" w:hAnsiTheme="minorHAnsi"/>
          <w:sz w:val="24"/>
          <w:szCs w:val="24"/>
        </w:rPr>
        <w:br/>
      </w:r>
      <w:hyperlink r:id="rId9" w:history="1">
        <w:r w:rsidR="006D0606" w:rsidRPr="00E0546B">
          <w:rPr>
            <w:rStyle w:val="Hipercze"/>
            <w:rFonts w:asciiTheme="minorHAnsi" w:hAnsiTheme="minorHAnsi"/>
            <w:color w:val="auto"/>
            <w:sz w:val="24"/>
            <w:szCs w:val="24"/>
            <w:u w:val="none"/>
          </w:rPr>
          <w:t>1. Walne Zebranie Członków</w:t>
        </w:r>
      </w:hyperlink>
    </w:p>
    <w:p w14:paraId="555CEFD6" w14:textId="77777777" w:rsidR="006F70C2" w:rsidRPr="00E0546B" w:rsidRDefault="00643A1E" w:rsidP="00FA5F44">
      <w:pPr>
        <w:pStyle w:val="Akapitzlist"/>
        <w:ind w:left="0"/>
        <w:rPr>
          <w:rFonts w:asciiTheme="minorHAnsi" w:hAnsiTheme="minorHAnsi"/>
          <w:sz w:val="24"/>
          <w:szCs w:val="24"/>
        </w:rPr>
      </w:pPr>
      <w:hyperlink r:id="rId10" w:history="1">
        <w:r w:rsidR="006D0606" w:rsidRPr="00E0546B">
          <w:rPr>
            <w:rStyle w:val="Hipercze"/>
            <w:rFonts w:asciiTheme="minorHAnsi" w:hAnsiTheme="minorHAnsi"/>
            <w:color w:val="auto"/>
            <w:sz w:val="24"/>
            <w:szCs w:val="24"/>
            <w:u w:val="none"/>
          </w:rPr>
          <w:t>2. Zarząd</w:t>
        </w:r>
      </w:hyperlink>
      <w:r w:rsidR="00BF0F62" w:rsidRPr="00E0546B">
        <w:rPr>
          <w:rFonts w:asciiTheme="minorHAnsi" w:hAnsiTheme="minorHAnsi"/>
          <w:sz w:val="24"/>
          <w:szCs w:val="24"/>
        </w:rPr>
        <w:t xml:space="preserve">  LGD ;</w:t>
      </w:r>
      <w:r w:rsidR="006D0606" w:rsidRPr="00E0546B">
        <w:rPr>
          <w:rFonts w:asciiTheme="minorHAnsi" w:hAnsiTheme="minorHAnsi"/>
          <w:sz w:val="24"/>
          <w:szCs w:val="24"/>
        </w:rPr>
        <w:br/>
      </w:r>
      <w:hyperlink r:id="rId11" w:history="1">
        <w:r w:rsidR="00576FE7" w:rsidRPr="00E0546B">
          <w:rPr>
            <w:rStyle w:val="Hipercze"/>
            <w:rFonts w:asciiTheme="minorHAnsi" w:hAnsiTheme="minorHAnsi"/>
            <w:color w:val="auto"/>
            <w:sz w:val="24"/>
            <w:szCs w:val="24"/>
            <w:u w:val="none"/>
          </w:rPr>
          <w:t>3. Organ decyzyjny</w:t>
        </w:r>
        <w:r w:rsidR="000C6BF2">
          <w:rPr>
            <w:rStyle w:val="Hipercze"/>
            <w:rFonts w:asciiTheme="minorHAnsi" w:hAnsiTheme="minorHAnsi"/>
            <w:color w:val="auto"/>
            <w:sz w:val="24"/>
            <w:szCs w:val="24"/>
            <w:u w:val="none"/>
          </w:rPr>
          <w:t xml:space="preserve"> </w:t>
        </w:r>
        <w:r w:rsidR="00576FE7" w:rsidRPr="00E0546B">
          <w:rPr>
            <w:rStyle w:val="Hipercze"/>
            <w:rFonts w:asciiTheme="minorHAnsi" w:hAnsiTheme="minorHAnsi"/>
            <w:color w:val="auto"/>
            <w:sz w:val="24"/>
            <w:szCs w:val="24"/>
            <w:u w:val="none"/>
          </w:rPr>
          <w:t>-</w:t>
        </w:r>
        <w:r w:rsidR="000C6BF2">
          <w:rPr>
            <w:rStyle w:val="Hipercze"/>
            <w:rFonts w:asciiTheme="minorHAnsi" w:hAnsiTheme="minorHAnsi"/>
            <w:color w:val="auto"/>
            <w:sz w:val="24"/>
            <w:szCs w:val="24"/>
            <w:u w:val="none"/>
          </w:rPr>
          <w:t xml:space="preserve"> </w:t>
        </w:r>
        <w:r w:rsidR="006D0606" w:rsidRPr="00E0546B">
          <w:rPr>
            <w:rStyle w:val="Hipercze"/>
            <w:rFonts w:asciiTheme="minorHAnsi" w:hAnsiTheme="minorHAnsi"/>
            <w:color w:val="auto"/>
            <w:sz w:val="24"/>
            <w:szCs w:val="24"/>
            <w:u w:val="none"/>
          </w:rPr>
          <w:t>Rada</w:t>
        </w:r>
      </w:hyperlink>
      <w:r w:rsidR="000C6BF2">
        <w:t xml:space="preserve"> </w:t>
      </w:r>
      <w:r w:rsidR="00BF0F62" w:rsidRPr="00E0546B">
        <w:rPr>
          <w:rFonts w:asciiTheme="minorHAnsi" w:hAnsiTheme="minorHAnsi"/>
          <w:sz w:val="24"/>
          <w:szCs w:val="24"/>
        </w:rPr>
        <w:t>LGD;</w:t>
      </w:r>
      <w:r w:rsidR="006D0606" w:rsidRPr="00E0546B">
        <w:rPr>
          <w:rFonts w:asciiTheme="minorHAnsi" w:hAnsiTheme="minorHAnsi"/>
          <w:sz w:val="24"/>
          <w:szCs w:val="24"/>
        </w:rPr>
        <w:br/>
      </w:r>
      <w:hyperlink r:id="rId12" w:history="1">
        <w:r w:rsidR="006D0606" w:rsidRPr="00E0546B">
          <w:rPr>
            <w:rStyle w:val="Hipercze"/>
            <w:rFonts w:asciiTheme="minorHAnsi" w:hAnsiTheme="minorHAnsi"/>
            <w:color w:val="auto"/>
            <w:sz w:val="24"/>
            <w:szCs w:val="24"/>
            <w:u w:val="none"/>
          </w:rPr>
          <w:t>4. Komisja Rewizyjna</w:t>
        </w:r>
      </w:hyperlink>
      <w:r w:rsidR="00BF0F62" w:rsidRPr="00E0546B">
        <w:rPr>
          <w:rFonts w:asciiTheme="minorHAnsi" w:hAnsiTheme="minorHAnsi"/>
          <w:sz w:val="24"/>
          <w:szCs w:val="24"/>
        </w:rPr>
        <w:t>.</w:t>
      </w:r>
    </w:p>
    <w:p w14:paraId="6969B630" w14:textId="77777777" w:rsidR="00451DA5" w:rsidRPr="00E0546B" w:rsidRDefault="00451DA5" w:rsidP="00FA5F44">
      <w:pPr>
        <w:pStyle w:val="Akapitzlist"/>
        <w:ind w:left="0"/>
        <w:rPr>
          <w:rFonts w:asciiTheme="minorHAnsi" w:hAnsiTheme="minorHAnsi"/>
          <w:sz w:val="24"/>
          <w:szCs w:val="24"/>
        </w:rPr>
      </w:pPr>
      <w:r w:rsidRPr="00E0546B">
        <w:rPr>
          <w:rFonts w:asciiTheme="minorHAnsi" w:hAnsiTheme="minorHAnsi"/>
          <w:sz w:val="24"/>
          <w:szCs w:val="24"/>
        </w:rPr>
        <w:t xml:space="preserve">Partnerami Stowarzyszenia LGD </w:t>
      </w:r>
      <w:r w:rsidR="004E6C74">
        <w:rPr>
          <w:rFonts w:asciiTheme="minorHAnsi" w:hAnsiTheme="minorHAnsi"/>
          <w:sz w:val="24"/>
          <w:szCs w:val="24"/>
        </w:rPr>
        <w:t>Ziemi Kraśnickiej</w:t>
      </w:r>
      <w:r w:rsidRPr="00E0546B">
        <w:rPr>
          <w:rFonts w:asciiTheme="minorHAnsi" w:hAnsiTheme="minorHAnsi"/>
          <w:sz w:val="24"/>
          <w:szCs w:val="24"/>
        </w:rPr>
        <w:t xml:space="preserve"> są przedstawiciele trzech sektorów:</w:t>
      </w:r>
      <w:r w:rsidR="000C6BF2">
        <w:rPr>
          <w:rFonts w:asciiTheme="minorHAnsi" w:hAnsiTheme="minorHAnsi"/>
          <w:sz w:val="24"/>
          <w:szCs w:val="24"/>
        </w:rPr>
        <w:t xml:space="preserve"> </w:t>
      </w:r>
      <w:hyperlink r:id="rId13"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w:t>
        </w:r>
        <w:r w:rsidR="00C169DE">
          <w:rPr>
            <w:rStyle w:val="Hipercze"/>
            <w:rFonts w:asciiTheme="minorHAnsi" w:hAnsiTheme="minorHAnsi"/>
            <w:color w:val="auto"/>
            <w:sz w:val="24"/>
            <w:szCs w:val="24"/>
            <w:u w:val="none"/>
          </w:rPr>
          <w:t>k</w:t>
        </w:r>
        <w:r w:rsidRPr="00E0546B">
          <w:rPr>
            <w:rStyle w:val="Hipercze"/>
            <w:rFonts w:asciiTheme="minorHAnsi" w:hAnsiTheme="minorHAnsi"/>
            <w:color w:val="auto"/>
            <w:sz w:val="24"/>
            <w:szCs w:val="24"/>
            <w:u w:val="none"/>
          </w:rPr>
          <w:t>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publiczn</w:t>
        </w:r>
      </w:hyperlink>
      <w:r w:rsidR="00BF0F62" w:rsidRPr="00E0546B">
        <w:rPr>
          <w:rFonts w:asciiTheme="minorHAnsi" w:hAnsiTheme="minorHAnsi"/>
          <w:sz w:val="24"/>
          <w:szCs w:val="24"/>
        </w:rPr>
        <w:t xml:space="preserve">ego, </w:t>
      </w:r>
      <w:hyperlink r:id="rId14"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gospodarcz</w:t>
        </w:r>
      </w:hyperlink>
      <w:r w:rsidR="00BF0F62" w:rsidRPr="00E0546B">
        <w:rPr>
          <w:rFonts w:asciiTheme="minorHAnsi" w:hAnsiTheme="minorHAnsi"/>
          <w:sz w:val="24"/>
          <w:szCs w:val="24"/>
        </w:rPr>
        <w:t xml:space="preserve">ego, </w:t>
      </w:r>
      <w:hyperlink r:id="rId15"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społeczn</w:t>
        </w:r>
      </w:hyperlink>
      <w:r w:rsidR="00BF0F62" w:rsidRPr="00E0546B">
        <w:rPr>
          <w:rFonts w:asciiTheme="minorHAnsi" w:hAnsiTheme="minorHAnsi"/>
          <w:sz w:val="24"/>
          <w:szCs w:val="24"/>
        </w:rPr>
        <w:t>ego</w:t>
      </w:r>
      <w:r w:rsidRPr="00E0546B">
        <w:rPr>
          <w:rFonts w:asciiTheme="minorHAnsi" w:hAnsiTheme="minorHAnsi"/>
          <w:sz w:val="24"/>
          <w:szCs w:val="24"/>
        </w:rPr>
        <w:t>.</w:t>
      </w:r>
    </w:p>
    <w:p w14:paraId="177F3A4A" w14:textId="77777777" w:rsidR="00FA0C1C" w:rsidRPr="00E0546B" w:rsidRDefault="00FA0C1C" w:rsidP="006C5EF9">
      <w:pPr>
        <w:pStyle w:val="NormalnyWeb"/>
        <w:spacing w:before="0" w:beforeAutospacing="0" w:after="0" w:afterAutospacing="0" w:line="360" w:lineRule="auto"/>
        <w:jc w:val="both"/>
        <w:rPr>
          <w:rFonts w:asciiTheme="minorHAnsi" w:hAnsiTheme="minorHAnsi"/>
          <w:b/>
        </w:rPr>
      </w:pPr>
      <w:r w:rsidRPr="00E0546B">
        <w:rPr>
          <w:rFonts w:asciiTheme="minorHAnsi" w:hAnsiTheme="minorHAnsi"/>
          <w:b/>
        </w:rPr>
        <w:t>Wewnętrzna struktura organizacyjna LGD</w:t>
      </w:r>
    </w:p>
    <w:p w14:paraId="06EBDD1D" w14:textId="77777777" w:rsidR="004638B0" w:rsidRPr="00E0546B" w:rsidRDefault="004638B0" w:rsidP="006C5EF9">
      <w:pPr>
        <w:jc w:val="both"/>
        <w:rPr>
          <w:rFonts w:asciiTheme="minorHAnsi" w:hAnsiTheme="minorHAnsi"/>
        </w:rPr>
      </w:pPr>
      <w:r w:rsidRPr="00E0546B">
        <w:rPr>
          <w:rFonts w:asciiTheme="minorHAnsi" w:hAnsiTheme="minorHAnsi"/>
        </w:rPr>
        <w:t>W st</w:t>
      </w:r>
      <w:r w:rsidR="00302DC1" w:rsidRPr="00E0546B">
        <w:rPr>
          <w:rFonts w:asciiTheme="minorHAnsi" w:hAnsiTheme="minorHAnsi"/>
        </w:rPr>
        <w:t>rukturze LGD aktualnie  funkcjonują</w:t>
      </w:r>
      <w:r w:rsidRPr="00E0546B">
        <w:rPr>
          <w:rFonts w:asciiTheme="minorHAnsi" w:hAnsiTheme="minorHAnsi"/>
        </w:rPr>
        <w:t xml:space="preserve"> poszczególne stanowiska pracy</w:t>
      </w:r>
      <w:r w:rsidR="006F70C2" w:rsidRPr="00E0546B">
        <w:rPr>
          <w:rFonts w:asciiTheme="minorHAnsi" w:hAnsiTheme="minorHAnsi"/>
        </w:rPr>
        <w:t>,</w:t>
      </w:r>
      <w:r w:rsidRPr="00E0546B">
        <w:rPr>
          <w:rFonts w:asciiTheme="minorHAnsi" w:hAnsiTheme="minorHAnsi"/>
        </w:rPr>
        <w:t xml:space="preserve"> w ramach których przydzielone </w:t>
      </w:r>
      <w:r w:rsidR="00211E4C" w:rsidRPr="00E0546B">
        <w:rPr>
          <w:rFonts w:asciiTheme="minorHAnsi" w:hAnsiTheme="minorHAnsi"/>
        </w:rPr>
        <w:t xml:space="preserve">zostały zadania związane z przyznawaniem pomocy finansowej </w:t>
      </w:r>
      <w:r w:rsidR="00A54E08" w:rsidRPr="00E0546B">
        <w:rPr>
          <w:rFonts w:asciiTheme="minorHAnsi" w:hAnsiTheme="minorHAnsi"/>
        </w:rPr>
        <w:br/>
      </w:r>
      <w:r w:rsidR="00211E4C" w:rsidRPr="00E0546B">
        <w:rPr>
          <w:rFonts w:asciiTheme="minorHAnsi" w:hAnsiTheme="minorHAnsi"/>
        </w:rPr>
        <w:t>w ramach działania „Wsparcie dla rozwoju lokalnego w ramach inicjatywy LEADER” PROW 2014-2020.</w:t>
      </w:r>
    </w:p>
    <w:p w14:paraId="6A18A003" w14:textId="00463200" w:rsidR="00506514" w:rsidRPr="006C5EF9" w:rsidRDefault="00D661AC" w:rsidP="006C5EF9">
      <w:pPr>
        <w:pStyle w:val="Akapitzlist"/>
        <w:spacing w:after="0" w:line="240" w:lineRule="auto"/>
        <w:ind w:left="0"/>
        <w:rPr>
          <w:rFonts w:asciiTheme="minorHAnsi" w:hAnsiTheme="minorHAnsi" w:cs="Calibri"/>
          <w:sz w:val="24"/>
          <w:szCs w:val="24"/>
        </w:rPr>
      </w:pPr>
      <w:r w:rsidRPr="00E0546B">
        <w:rPr>
          <w:rFonts w:asciiTheme="minorHAnsi" w:hAnsiTheme="minorHAnsi" w:cs="Calibri"/>
          <w:sz w:val="24"/>
          <w:szCs w:val="24"/>
        </w:rPr>
        <w:t xml:space="preserve">Zadania i kompetencje poszczególnych struktur LGD w ramach udzielania wsparcia </w:t>
      </w:r>
      <w:r w:rsidR="001B4755" w:rsidRPr="00E0546B">
        <w:rPr>
          <w:rFonts w:asciiTheme="minorHAnsi" w:hAnsiTheme="minorHAnsi" w:cs="Calibri"/>
          <w:sz w:val="24"/>
          <w:szCs w:val="24"/>
        </w:rPr>
        <w:t>na realizację zadań w ramach projektu grantowego</w:t>
      </w:r>
      <w:r w:rsidR="00FA0C1C" w:rsidRPr="00E0546B">
        <w:rPr>
          <w:rFonts w:asciiTheme="minorHAnsi" w:hAnsiTheme="minorHAnsi" w:cs="Calibri"/>
          <w:sz w:val="24"/>
          <w:szCs w:val="24"/>
        </w:rPr>
        <w:t>:</w:t>
      </w:r>
    </w:p>
    <w:p w14:paraId="1021B15D" w14:textId="77777777" w:rsidR="006C5EF9" w:rsidRDefault="006C5EF9" w:rsidP="006C5EF9">
      <w:pPr>
        <w:pStyle w:val="Akapitzlist"/>
        <w:spacing w:before="120" w:after="0" w:line="360" w:lineRule="auto"/>
        <w:ind w:left="0"/>
        <w:rPr>
          <w:rFonts w:asciiTheme="minorHAnsi" w:hAnsiTheme="minorHAnsi" w:cs="Calibri"/>
          <w:b/>
          <w:sz w:val="24"/>
          <w:szCs w:val="24"/>
        </w:rPr>
      </w:pPr>
    </w:p>
    <w:p w14:paraId="4DBF8B6D" w14:textId="77777777" w:rsidR="00451DA5" w:rsidRPr="00E0546B" w:rsidRDefault="00AD6799" w:rsidP="006C5EF9">
      <w:pPr>
        <w:pStyle w:val="Akapitzlist"/>
        <w:spacing w:before="120" w:after="0" w:line="360" w:lineRule="auto"/>
        <w:ind w:left="0"/>
        <w:rPr>
          <w:rFonts w:asciiTheme="minorHAnsi" w:hAnsiTheme="minorHAnsi" w:cs="Calibri"/>
          <w:b/>
          <w:sz w:val="24"/>
          <w:szCs w:val="24"/>
        </w:rPr>
      </w:pPr>
      <w:r w:rsidRPr="00E0546B">
        <w:rPr>
          <w:rFonts w:asciiTheme="minorHAnsi" w:hAnsiTheme="minorHAnsi" w:cs="Calibri"/>
          <w:b/>
          <w:sz w:val="24"/>
          <w:szCs w:val="24"/>
        </w:rPr>
        <w:t>Zarząd</w:t>
      </w:r>
      <w:r w:rsidR="001B4755" w:rsidRPr="00E0546B">
        <w:rPr>
          <w:rFonts w:asciiTheme="minorHAnsi" w:hAnsiTheme="minorHAnsi" w:cs="Calibri"/>
          <w:b/>
          <w:sz w:val="24"/>
          <w:szCs w:val="24"/>
        </w:rPr>
        <w:t xml:space="preserve"> LGD</w:t>
      </w:r>
    </w:p>
    <w:p w14:paraId="4854A37F" w14:textId="77777777" w:rsidR="005A1A4F"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nadzór nad prawidłowa realizacją zadań związanych z realizacja projektu grantowego,</w:t>
      </w:r>
    </w:p>
    <w:p w14:paraId="7211233D"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efektywne zarządzanie pracą;</w:t>
      </w:r>
    </w:p>
    <w:p w14:paraId="1681CEC7"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kierowanie, koordynowanie i nadzorowanie pracy poszczególnych pracowników LGD;</w:t>
      </w:r>
    </w:p>
    <w:p w14:paraId="0CE66643"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zapewnienie sprawnego funkcjonowania LGD;</w:t>
      </w:r>
    </w:p>
    <w:p w14:paraId="7DEDD421"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reprezentowanie LGD w kontaktach z innymi instytucjami i organizacjami zaangaż</w:t>
      </w:r>
      <w:r w:rsidR="00AD6799" w:rsidRPr="00E0546B">
        <w:rPr>
          <w:rFonts w:asciiTheme="minorHAnsi" w:hAnsiTheme="minorHAnsi" w:cs="Calibri"/>
          <w:sz w:val="24"/>
          <w:szCs w:val="24"/>
        </w:rPr>
        <w:t>owanymi w realizację działania;</w:t>
      </w:r>
    </w:p>
    <w:p w14:paraId="27EFF43F"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akceptacja dokumentów przygotowywanych przez zespoły odpowiedzialne za realizowanie zadań;</w:t>
      </w:r>
    </w:p>
    <w:p w14:paraId="3B79CAE9" w14:textId="77777777" w:rsidR="007D1EED" w:rsidRPr="00E0546B" w:rsidRDefault="00326180"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zatwierdzanie protokołu z </w:t>
      </w:r>
      <w:r w:rsidR="007D1EED" w:rsidRPr="00E0546B">
        <w:rPr>
          <w:rFonts w:asciiTheme="minorHAnsi" w:hAnsiTheme="minorHAnsi" w:cs="Calibri"/>
          <w:sz w:val="24"/>
          <w:szCs w:val="24"/>
        </w:rPr>
        <w:t xml:space="preserve">oceny wniosków </w:t>
      </w:r>
      <w:r w:rsidR="001B4755" w:rsidRPr="00E0546B">
        <w:rPr>
          <w:rFonts w:asciiTheme="minorHAnsi" w:hAnsiTheme="minorHAnsi" w:cs="Calibri"/>
          <w:sz w:val="24"/>
          <w:szCs w:val="24"/>
        </w:rPr>
        <w:t xml:space="preserve">o powierzenie grantu </w:t>
      </w:r>
      <w:r w:rsidR="007D1EED" w:rsidRPr="00E0546B">
        <w:rPr>
          <w:rFonts w:asciiTheme="minorHAnsi" w:hAnsiTheme="minorHAnsi" w:cs="Calibri"/>
          <w:sz w:val="24"/>
          <w:szCs w:val="24"/>
        </w:rPr>
        <w:t>przekazywanych do oceny na posiedzenie Ra</w:t>
      </w:r>
      <w:r w:rsidRPr="00E0546B">
        <w:rPr>
          <w:rFonts w:asciiTheme="minorHAnsi" w:hAnsiTheme="minorHAnsi" w:cs="Calibri"/>
          <w:sz w:val="24"/>
          <w:szCs w:val="24"/>
        </w:rPr>
        <w:t>dy;</w:t>
      </w:r>
    </w:p>
    <w:p w14:paraId="4A6A250F"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-podpisywanie umów i aneksów </w:t>
      </w:r>
      <w:r w:rsidR="00F72D13" w:rsidRPr="00E0546B">
        <w:rPr>
          <w:rFonts w:asciiTheme="minorHAnsi" w:hAnsiTheme="minorHAnsi" w:cs="Calibri"/>
          <w:sz w:val="24"/>
          <w:szCs w:val="24"/>
        </w:rPr>
        <w:t xml:space="preserve"> do </w:t>
      </w:r>
      <w:r w:rsidRPr="00E0546B">
        <w:rPr>
          <w:rFonts w:asciiTheme="minorHAnsi" w:hAnsiTheme="minorHAnsi" w:cs="Calibri"/>
          <w:sz w:val="24"/>
          <w:szCs w:val="24"/>
        </w:rPr>
        <w:t xml:space="preserve">umów z </w:t>
      </w:r>
      <w:r w:rsidR="00D84F74">
        <w:rPr>
          <w:rFonts w:asciiTheme="minorHAnsi" w:hAnsiTheme="minorHAnsi" w:cs="Calibri"/>
          <w:sz w:val="24"/>
          <w:szCs w:val="24"/>
        </w:rPr>
        <w:t>G</w:t>
      </w:r>
      <w:r w:rsidRPr="00E0546B">
        <w:rPr>
          <w:rFonts w:asciiTheme="minorHAnsi" w:hAnsiTheme="minorHAnsi" w:cs="Calibri"/>
          <w:sz w:val="24"/>
          <w:szCs w:val="24"/>
        </w:rPr>
        <w:t>rantobiorcami,</w:t>
      </w:r>
    </w:p>
    <w:p w14:paraId="651C972D"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akceptowanie i podpisywanie </w:t>
      </w:r>
      <w:r w:rsidR="006F70C2" w:rsidRPr="00E0546B">
        <w:rPr>
          <w:rFonts w:asciiTheme="minorHAnsi" w:hAnsiTheme="minorHAnsi" w:cs="Calibri"/>
          <w:sz w:val="24"/>
          <w:szCs w:val="24"/>
        </w:rPr>
        <w:t>informacji</w:t>
      </w:r>
      <w:r w:rsidRPr="00E0546B">
        <w:rPr>
          <w:rFonts w:asciiTheme="minorHAnsi" w:hAnsiTheme="minorHAnsi" w:cs="Calibri"/>
          <w:sz w:val="24"/>
          <w:szCs w:val="24"/>
        </w:rPr>
        <w:t xml:space="preserve"> pokontrolnych,</w:t>
      </w:r>
    </w:p>
    <w:p w14:paraId="4609A1EC" w14:textId="779DEF82" w:rsidR="009675E2" w:rsidRDefault="00326180" w:rsidP="006C5EF9">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kontrola zarządcza. </w:t>
      </w:r>
    </w:p>
    <w:p w14:paraId="00FA4D4F" w14:textId="77777777" w:rsidR="006C5EF9" w:rsidRPr="006C5EF9" w:rsidRDefault="006C5EF9" w:rsidP="006C5EF9">
      <w:pPr>
        <w:pStyle w:val="Akapitzlist"/>
        <w:ind w:left="0"/>
        <w:rPr>
          <w:rFonts w:asciiTheme="minorHAnsi" w:hAnsiTheme="minorHAnsi" w:cs="Calibri"/>
          <w:sz w:val="24"/>
          <w:szCs w:val="24"/>
        </w:rPr>
      </w:pPr>
    </w:p>
    <w:p w14:paraId="7A95AE94" w14:textId="77777777" w:rsidR="00113FDE" w:rsidRPr="00E0546B" w:rsidRDefault="001F31C1" w:rsidP="00E0546B">
      <w:pPr>
        <w:pStyle w:val="Akapitzlist"/>
        <w:spacing w:line="360" w:lineRule="auto"/>
        <w:ind w:left="0"/>
        <w:rPr>
          <w:rFonts w:asciiTheme="minorHAnsi" w:hAnsiTheme="minorHAnsi" w:cs="Calibri"/>
          <w:b/>
          <w:sz w:val="24"/>
          <w:szCs w:val="24"/>
        </w:rPr>
      </w:pPr>
      <w:r w:rsidRPr="00E0546B">
        <w:rPr>
          <w:rFonts w:asciiTheme="minorHAnsi" w:hAnsiTheme="minorHAnsi" w:cs="Calibri"/>
          <w:b/>
          <w:sz w:val="24"/>
          <w:szCs w:val="24"/>
        </w:rPr>
        <w:t>Rada</w:t>
      </w:r>
      <w:r w:rsidR="001B4755" w:rsidRPr="00E0546B">
        <w:rPr>
          <w:rFonts w:asciiTheme="minorHAnsi" w:hAnsiTheme="minorHAnsi" w:cs="Calibri"/>
          <w:b/>
          <w:sz w:val="24"/>
          <w:szCs w:val="24"/>
        </w:rPr>
        <w:t xml:space="preserve"> LGD</w:t>
      </w:r>
    </w:p>
    <w:p w14:paraId="5B575E6C" w14:textId="03880C36" w:rsidR="00B50371" w:rsidRPr="00E0546B" w:rsidRDefault="001F31C1" w:rsidP="00FA5F4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Do wyłą</w:t>
      </w:r>
      <w:r w:rsidR="00D829AF" w:rsidRPr="00E0546B">
        <w:rPr>
          <w:rFonts w:asciiTheme="minorHAnsi" w:hAnsiTheme="minorHAnsi" w:cs="Arial"/>
        </w:rPr>
        <w:t>cznej kompetencji Rady należ</w:t>
      </w:r>
      <w:r w:rsidRPr="00E0546B">
        <w:rPr>
          <w:rFonts w:asciiTheme="minorHAnsi" w:hAnsiTheme="minorHAnsi" w:cs="Arial"/>
        </w:rPr>
        <w:t xml:space="preserve">y </w:t>
      </w:r>
      <w:r w:rsidR="00FE7A6A" w:rsidRPr="00FE7A6A">
        <w:rPr>
          <w:rFonts w:asciiTheme="minorHAnsi" w:hAnsiTheme="minorHAnsi" w:cs="Arial"/>
        </w:rPr>
        <w:t>ocena i wybór operacji</w:t>
      </w:r>
      <w:r w:rsidR="000C6BF2">
        <w:rPr>
          <w:rFonts w:asciiTheme="minorHAnsi" w:hAnsiTheme="minorHAnsi" w:cs="Arial"/>
        </w:rPr>
        <w:t xml:space="preserve"> </w:t>
      </w:r>
      <w:r w:rsidRPr="000E77FC">
        <w:rPr>
          <w:rFonts w:asciiTheme="minorHAnsi" w:hAnsiTheme="minorHAnsi" w:cs="Arial"/>
        </w:rPr>
        <w:t>zgodnie z rozporządzeni</w:t>
      </w:r>
      <w:r w:rsidR="00FE7A6A">
        <w:rPr>
          <w:rFonts w:asciiTheme="minorHAnsi" w:hAnsiTheme="minorHAnsi" w:cs="Arial"/>
        </w:rPr>
        <w:t>em</w:t>
      </w:r>
      <w:r w:rsidRPr="000E77FC">
        <w:rPr>
          <w:rFonts w:asciiTheme="minorHAnsi" w:hAnsiTheme="minorHAnsi" w:cs="Arial"/>
        </w:rPr>
        <w:t xml:space="preserve"> Ra</w:t>
      </w:r>
      <w:r w:rsidR="008A65AF" w:rsidRPr="000E77FC">
        <w:rPr>
          <w:rFonts w:asciiTheme="minorHAnsi" w:hAnsiTheme="minorHAnsi" w:cs="Arial"/>
        </w:rPr>
        <w:t>dy (UE) nr 1303/2013 z dnia 17</w:t>
      </w:r>
      <w:r w:rsidR="00F543BC">
        <w:rPr>
          <w:rFonts w:asciiTheme="minorHAnsi" w:hAnsiTheme="minorHAnsi" w:cs="Arial"/>
        </w:rPr>
        <w:t xml:space="preserve"> </w:t>
      </w:r>
      <w:r w:rsidR="008A65AF" w:rsidRPr="000E77FC">
        <w:rPr>
          <w:rFonts w:asciiTheme="minorHAnsi" w:hAnsiTheme="minorHAnsi" w:cs="Arial"/>
        </w:rPr>
        <w:t xml:space="preserve">grudnia 2013 </w:t>
      </w:r>
      <w:r w:rsidRPr="000E77FC">
        <w:rPr>
          <w:rFonts w:asciiTheme="minorHAnsi" w:hAnsiTheme="minorHAnsi" w:cs="Arial"/>
        </w:rPr>
        <w:t>r.</w:t>
      </w:r>
      <w:r w:rsidR="008A65AF" w:rsidRPr="000E77FC">
        <w:rPr>
          <w:rFonts w:asciiTheme="minorHAnsi" w:hAnsiTheme="minorHAnsi"/>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(Dz.Urz. UE L 347 z 20.12.2013, str.320</w:t>
      </w:r>
      <w:r w:rsidR="006C5EF9">
        <w:rPr>
          <w:rFonts w:asciiTheme="minorHAnsi" w:hAnsiTheme="minorHAnsi"/>
        </w:rPr>
        <w:t xml:space="preserve">, </w:t>
      </w:r>
      <w:r w:rsidR="006C5EF9" w:rsidRPr="000537B0">
        <w:rPr>
          <w:rFonts w:asciiTheme="minorHAnsi" w:hAnsiTheme="minorHAnsi"/>
          <w:color w:val="000000" w:themeColor="text1"/>
        </w:rPr>
        <w:t>z późń. zm.</w:t>
      </w:r>
      <w:r w:rsidR="008A65AF" w:rsidRPr="000537B0">
        <w:rPr>
          <w:rFonts w:asciiTheme="minorHAnsi" w:hAnsiTheme="minorHAnsi"/>
          <w:color w:val="000000" w:themeColor="text1"/>
        </w:rPr>
        <w:t>)</w:t>
      </w:r>
      <w:r w:rsidR="00F543BC">
        <w:rPr>
          <w:rFonts w:asciiTheme="minorHAnsi" w:hAnsiTheme="minorHAnsi"/>
        </w:rPr>
        <w:t xml:space="preserve"> </w:t>
      </w:r>
      <w:r w:rsidR="00FE7A6A">
        <w:rPr>
          <w:rFonts w:asciiTheme="minorHAnsi" w:hAnsiTheme="minorHAnsi"/>
        </w:rPr>
        <w:t xml:space="preserve">oraz zgodnie z Ustawą z dnia 20 lutego 2015 roku o rozwoju lokalnym z udziałem lokalnej społeczności, </w:t>
      </w:r>
      <w:r w:rsidR="008A65AF" w:rsidRPr="000E77FC">
        <w:rPr>
          <w:rFonts w:asciiTheme="minorHAnsi" w:hAnsiTheme="minorHAnsi" w:cs="Arial"/>
        </w:rPr>
        <w:t>które mają</w:t>
      </w:r>
      <w:r w:rsidRPr="000E77FC">
        <w:rPr>
          <w:rFonts w:asciiTheme="minorHAnsi" w:hAnsiTheme="minorHAnsi" w:cs="Arial"/>
        </w:rPr>
        <w:t xml:space="preserve"> być realizowane w ramach opracowanej przez Stowarzyszenie Lokalnej Strategii Rozwoju.</w:t>
      </w:r>
    </w:p>
    <w:p w14:paraId="41CE3C69" w14:textId="77777777" w:rsidR="008A65AF" w:rsidRPr="00E0546B" w:rsidRDefault="001F4C65" w:rsidP="00FA5F44">
      <w:pPr>
        <w:autoSpaceDE w:val="0"/>
        <w:autoSpaceDN w:val="0"/>
        <w:adjustRightInd w:val="0"/>
        <w:spacing w:line="276" w:lineRule="auto"/>
        <w:jc w:val="both"/>
        <w:rPr>
          <w:rFonts w:asciiTheme="minorHAnsi" w:hAnsiTheme="minorHAnsi" w:cs="Tahoma"/>
        </w:rPr>
      </w:pPr>
      <w:r w:rsidRPr="00E0546B">
        <w:rPr>
          <w:rFonts w:asciiTheme="minorHAnsi" w:hAnsiTheme="minorHAnsi" w:cs="Tahoma"/>
        </w:rPr>
        <w:t>Dodatkowo Rada:</w:t>
      </w:r>
    </w:p>
    <w:p w14:paraId="1FF0668E"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wnioskuje o zmiany kryteriów zgodności operacji z LSR lub lokalnych kryteriów wyboru operacji w LSR;</w:t>
      </w:r>
    </w:p>
    <w:p w14:paraId="649B2A54" w14:textId="77777777" w:rsidR="001F4C65" w:rsidRPr="00124622"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124622">
        <w:rPr>
          <w:rFonts w:asciiTheme="minorHAnsi" w:hAnsiTheme="minorHAnsi" w:cs="Tahoma"/>
          <w:sz w:val="24"/>
          <w:szCs w:val="24"/>
        </w:rPr>
        <w:t>opiniuje zmiany w umowie</w:t>
      </w:r>
      <w:r w:rsidR="00E21C4D" w:rsidRPr="00124622">
        <w:rPr>
          <w:rFonts w:asciiTheme="minorHAnsi" w:hAnsiTheme="minorHAnsi" w:cs="Tahoma"/>
          <w:sz w:val="24"/>
          <w:szCs w:val="24"/>
        </w:rPr>
        <w:t xml:space="preserve"> </w:t>
      </w:r>
      <w:r w:rsidR="00F543BC" w:rsidRPr="00124622">
        <w:rPr>
          <w:rFonts w:asciiTheme="minorHAnsi" w:hAnsiTheme="minorHAnsi" w:cs="Tahoma"/>
          <w:sz w:val="24"/>
          <w:szCs w:val="24"/>
        </w:rPr>
        <w:t xml:space="preserve"> </w:t>
      </w:r>
      <w:r w:rsidR="00124622" w:rsidRPr="00124622">
        <w:rPr>
          <w:rFonts w:asciiTheme="minorHAnsi" w:hAnsiTheme="minorHAnsi" w:cs="Tahoma"/>
          <w:sz w:val="24"/>
          <w:szCs w:val="24"/>
        </w:rPr>
        <w:t xml:space="preserve">wnioskowane przez Beneficjentów </w:t>
      </w:r>
    </w:p>
    <w:p w14:paraId="2FB3C311" w14:textId="77777777" w:rsidR="00E21C4D" w:rsidRPr="007C3F43" w:rsidRDefault="00E21C4D"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uczestniczy w procedurze odwoławczej</w:t>
      </w:r>
      <w:r w:rsidR="00F72D13" w:rsidRPr="007C3F43">
        <w:rPr>
          <w:rFonts w:asciiTheme="minorHAnsi" w:hAnsiTheme="minorHAnsi" w:cs="Tahoma"/>
          <w:sz w:val="24"/>
          <w:szCs w:val="24"/>
        </w:rPr>
        <w:t xml:space="preserve">- dokonuje </w:t>
      </w:r>
      <w:r w:rsidR="007C3F43" w:rsidRPr="007C3F43">
        <w:rPr>
          <w:rFonts w:asciiTheme="minorHAnsi" w:hAnsiTheme="minorHAnsi" w:cs="Tahoma"/>
          <w:sz w:val="24"/>
          <w:szCs w:val="24"/>
        </w:rPr>
        <w:t>autokontroli podjętej decyzji</w:t>
      </w:r>
    </w:p>
    <w:p w14:paraId="1E4F21E5"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 xml:space="preserve">wnioskuje do Zarządu i </w:t>
      </w:r>
      <w:r w:rsidR="00F543BC" w:rsidRPr="007C3F43">
        <w:rPr>
          <w:rFonts w:asciiTheme="minorHAnsi" w:hAnsiTheme="minorHAnsi" w:cs="Tahoma"/>
          <w:sz w:val="24"/>
          <w:szCs w:val="24"/>
        </w:rPr>
        <w:t>W</w:t>
      </w:r>
      <w:r w:rsidRPr="007C3F43">
        <w:rPr>
          <w:rFonts w:asciiTheme="minorHAnsi" w:hAnsiTheme="minorHAnsi" w:cs="Tahoma"/>
          <w:sz w:val="24"/>
          <w:szCs w:val="24"/>
        </w:rPr>
        <w:t xml:space="preserve">alnego Zebrania Członków w sprawach dotyczących bieżącej działalności LGD oraz realizacji LSR. </w:t>
      </w:r>
    </w:p>
    <w:p w14:paraId="5CD402F1" w14:textId="77777777" w:rsidR="001B4755" w:rsidRPr="00E0546B" w:rsidRDefault="00D829AF" w:rsidP="00FA5F44">
      <w:pPr>
        <w:autoSpaceDE w:val="0"/>
        <w:autoSpaceDN w:val="0"/>
        <w:adjustRightInd w:val="0"/>
        <w:spacing w:line="276" w:lineRule="auto"/>
        <w:rPr>
          <w:rFonts w:asciiTheme="minorHAnsi" w:hAnsiTheme="minorHAnsi" w:cs="Arial"/>
        </w:rPr>
      </w:pPr>
      <w:r w:rsidRPr="00E0546B">
        <w:rPr>
          <w:rFonts w:asciiTheme="minorHAnsi" w:hAnsiTheme="minorHAnsi" w:cs="Tahoma"/>
        </w:rPr>
        <w:t>Członkowie Rady są wybierani przez Walne Zebranie Członków LGD spośród członków Stowarzyszenia</w:t>
      </w:r>
      <w:r w:rsidR="006A2C2A" w:rsidRPr="00E0546B">
        <w:rPr>
          <w:rFonts w:asciiTheme="minorHAnsi" w:hAnsiTheme="minorHAnsi" w:cs="Tahoma"/>
        </w:rPr>
        <w:t>.</w:t>
      </w:r>
      <w:r w:rsidR="001B4755" w:rsidRPr="00E0546B">
        <w:rPr>
          <w:rFonts w:asciiTheme="minorHAnsi" w:hAnsiTheme="minorHAnsi" w:cs="Arial"/>
        </w:rPr>
        <w:t xml:space="preserve"> Organizację wewnętrzną i tryb pracy Rady określa Regulamin pracy </w:t>
      </w:r>
      <w:r w:rsidR="001B4755" w:rsidRPr="004E6C74">
        <w:rPr>
          <w:rFonts w:asciiTheme="minorHAnsi" w:hAnsiTheme="minorHAnsi" w:cs="Arial"/>
        </w:rPr>
        <w:t xml:space="preserve">Rady Stowarzyszenia </w:t>
      </w:r>
      <w:r w:rsidR="004E6C74">
        <w:rPr>
          <w:rFonts w:asciiTheme="minorHAnsi" w:hAnsiTheme="minorHAnsi" w:cs="Arial"/>
        </w:rPr>
        <w:t>Lokalna Grupa Działania Ziemi Kraśnickiej</w:t>
      </w:r>
      <w:r w:rsidR="00CC1202">
        <w:rPr>
          <w:rFonts w:asciiTheme="minorHAnsi" w:hAnsiTheme="minorHAnsi" w:cs="Arial"/>
        </w:rPr>
        <w:t xml:space="preserve"> </w:t>
      </w:r>
      <w:r w:rsidR="00CC1202" w:rsidRPr="00CC1202">
        <w:rPr>
          <w:rFonts w:asciiTheme="minorHAnsi" w:hAnsiTheme="minorHAnsi" w:cs="Arial"/>
          <w:b/>
        </w:rPr>
        <w:t>(załącznik nr 1)</w:t>
      </w:r>
      <w:r w:rsidR="001B4755" w:rsidRPr="00CC1202">
        <w:rPr>
          <w:rFonts w:asciiTheme="minorHAnsi" w:hAnsiTheme="minorHAnsi" w:cs="Arial"/>
          <w:b/>
        </w:rPr>
        <w:t>.</w:t>
      </w:r>
    </w:p>
    <w:p w14:paraId="4C81AC98" w14:textId="77777777" w:rsidR="00DE3B95" w:rsidRPr="00E0546B" w:rsidRDefault="00DE3B95" w:rsidP="00E0546B">
      <w:pPr>
        <w:autoSpaceDE w:val="0"/>
        <w:autoSpaceDN w:val="0"/>
        <w:adjustRightInd w:val="0"/>
        <w:spacing w:line="360" w:lineRule="auto"/>
        <w:jc w:val="both"/>
        <w:rPr>
          <w:rFonts w:asciiTheme="minorHAnsi" w:hAnsiTheme="minorHAnsi" w:cs="Tahoma"/>
        </w:rPr>
      </w:pPr>
    </w:p>
    <w:p w14:paraId="25C72347" w14:textId="77777777" w:rsidR="00484224" w:rsidRPr="00E0546B" w:rsidRDefault="00484224" w:rsidP="00E0546B">
      <w:pPr>
        <w:spacing w:after="120" w:line="360" w:lineRule="auto"/>
        <w:jc w:val="both"/>
        <w:rPr>
          <w:rFonts w:asciiTheme="minorHAnsi" w:hAnsiTheme="minorHAnsi" w:cs="Calibri"/>
          <w:b/>
        </w:rPr>
      </w:pPr>
      <w:r w:rsidRPr="00E0546B">
        <w:rPr>
          <w:rFonts w:asciiTheme="minorHAnsi" w:hAnsiTheme="minorHAnsi" w:cs="Calibri"/>
          <w:b/>
        </w:rPr>
        <w:t xml:space="preserve">3.3 Ochrona danych osobowych. </w:t>
      </w:r>
    </w:p>
    <w:p w14:paraId="63A12F63" w14:textId="77777777" w:rsidR="00831FA7" w:rsidRPr="00E0546B" w:rsidRDefault="00831FA7" w:rsidP="00FA5F44">
      <w:pPr>
        <w:spacing w:after="120" w:line="276" w:lineRule="auto"/>
        <w:jc w:val="both"/>
        <w:rPr>
          <w:rFonts w:asciiTheme="minorHAnsi" w:hAnsiTheme="minorHAnsi" w:cs="Calibri"/>
          <w:color w:val="FF0000"/>
        </w:rPr>
      </w:pPr>
      <w:r w:rsidRPr="00E0546B">
        <w:rPr>
          <w:rFonts w:asciiTheme="minorHAnsi" w:hAnsiTheme="minorHAnsi" w:cs="Calibri"/>
        </w:rPr>
        <w:t xml:space="preserve">LGD zobowiązana jest przetwarzać dane osobowe zgodnie z obowiązkami wynikającymi </w:t>
      </w:r>
      <w:r w:rsidR="00E66D5C" w:rsidRPr="00E0546B">
        <w:rPr>
          <w:rFonts w:asciiTheme="minorHAnsi" w:hAnsiTheme="minorHAnsi" w:cs="Calibri"/>
        </w:rPr>
        <w:br/>
      </w:r>
      <w:r w:rsidRPr="00E0546B">
        <w:rPr>
          <w:rFonts w:asciiTheme="minorHAnsi" w:hAnsiTheme="minorHAnsi" w:cs="Calibri"/>
        </w:rPr>
        <w:t xml:space="preserve">z przepisów prawa dotyczących przetwarzania danych osobowych, w tym z przepisów ustawy z dnia 29 sierpnia 1997 r. o ochronie danych osobowych (Dz.U. z 2014 r. poz. 1182, </w:t>
      </w:r>
      <w:r w:rsidR="0069704A" w:rsidRPr="00E0546B">
        <w:rPr>
          <w:rFonts w:asciiTheme="minorHAnsi" w:hAnsiTheme="minorHAnsi" w:cs="Calibri"/>
        </w:rPr>
        <w:br/>
      </w:r>
      <w:r w:rsidRPr="00E0546B">
        <w:rPr>
          <w:rFonts w:asciiTheme="minorHAnsi" w:hAnsiTheme="minorHAnsi" w:cs="Calibri"/>
        </w:rPr>
        <w:t xml:space="preserve">z późn. zm) i wydanych na jej podstawie aktów wykonawczych.  </w:t>
      </w:r>
    </w:p>
    <w:p w14:paraId="39A3C594" w14:textId="77777777" w:rsidR="00C15583" w:rsidRPr="00C15583" w:rsidRDefault="00C15583" w:rsidP="00C15583">
      <w:pPr>
        <w:spacing w:after="120" w:line="276" w:lineRule="auto"/>
        <w:jc w:val="both"/>
        <w:rPr>
          <w:rFonts w:asciiTheme="minorHAnsi" w:hAnsiTheme="minorHAnsi" w:cs="Calibri"/>
        </w:rPr>
      </w:pPr>
      <w:r w:rsidRPr="00C15583">
        <w:rPr>
          <w:rFonts w:asciiTheme="minorHAnsi" w:hAnsiTheme="minorHAnsi" w:cs="Calibri"/>
        </w:rPr>
        <w:t>Przetwarzanie danych osobowych zgodnie z definicją zawartą w ustawie  dnia 29 sierpnia 1997r. o ochronie danych osobowych obejmuje zbieranie, utrwalanie, przechowywanie, opracowywanie, zmienianie, udostępnianie i usuwanie.</w:t>
      </w:r>
    </w:p>
    <w:p w14:paraId="5ADF85B9" w14:textId="77777777" w:rsidR="00360D17" w:rsidRDefault="00C15583" w:rsidP="00C15583">
      <w:pPr>
        <w:spacing w:after="120" w:line="276" w:lineRule="auto"/>
        <w:jc w:val="both"/>
        <w:rPr>
          <w:rFonts w:asciiTheme="minorHAnsi" w:hAnsiTheme="minorHAnsi" w:cs="Calibri"/>
        </w:rPr>
      </w:pPr>
      <w:r w:rsidRPr="00C15583">
        <w:rPr>
          <w:rFonts w:asciiTheme="minorHAnsi" w:hAnsiTheme="minorHAnsi" w:cs="Calibri"/>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C19E492" w14:textId="77777777" w:rsidR="00484224" w:rsidRPr="00E0546B" w:rsidRDefault="00484224" w:rsidP="00C15583">
      <w:pPr>
        <w:spacing w:after="120" w:line="276" w:lineRule="auto"/>
        <w:jc w:val="both"/>
        <w:rPr>
          <w:rFonts w:asciiTheme="minorHAnsi" w:hAnsiTheme="minorHAnsi" w:cs="Calibri"/>
        </w:rPr>
      </w:pPr>
      <w:r w:rsidRPr="00E0546B">
        <w:rPr>
          <w:rFonts w:asciiTheme="minorHAnsi" w:hAnsiTheme="minorHAnsi" w:cs="Calibri"/>
        </w:rPr>
        <w:t>Do przetwarzania danych mogą być dopuszczone wyłącznie osoby</w:t>
      </w:r>
      <w:r w:rsidR="000C6BF2">
        <w:rPr>
          <w:rFonts w:asciiTheme="minorHAnsi" w:hAnsiTheme="minorHAnsi" w:cs="Calibri"/>
        </w:rPr>
        <w:t xml:space="preserve"> </w:t>
      </w:r>
      <w:r w:rsidR="00E97F39">
        <w:rPr>
          <w:rFonts w:asciiTheme="minorHAnsi" w:hAnsiTheme="minorHAnsi" w:cs="Calibri"/>
        </w:rPr>
        <w:t xml:space="preserve">posiadające </w:t>
      </w:r>
      <w:r w:rsidR="00E97F39" w:rsidRPr="00E97F39">
        <w:rPr>
          <w:rFonts w:asciiTheme="minorHAnsi" w:hAnsiTheme="minorHAnsi" w:cs="Calibri"/>
          <w:i/>
        </w:rPr>
        <w:t>U</w:t>
      </w:r>
      <w:r w:rsidRPr="00E97F39">
        <w:rPr>
          <w:rFonts w:asciiTheme="minorHAnsi" w:hAnsiTheme="minorHAnsi" w:cs="Calibri"/>
          <w:i/>
        </w:rPr>
        <w:t xml:space="preserve">poważnienie </w:t>
      </w:r>
      <w:r w:rsidR="00E97F39" w:rsidRPr="000537B0">
        <w:rPr>
          <w:rFonts w:asciiTheme="minorHAnsi" w:hAnsiTheme="minorHAnsi" w:cs="Calibri"/>
          <w:i/>
          <w:color w:val="000000" w:themeColor="text1"/>
        </w:rPr>
        <w:t>do przetwarzania danych osobowych</w:t>
      </w:r>
      <w:r w:rsidR="00E97F39">
        <w:rPr>
          <w:rFonts w:asciiTheme="minorHAnsi" w:hAnsiTheme="minorHAnsi" w:cs="Calibri"/>
          <w:color w:val="FF0000"/>
        </w:rPr>
        <w:t xml:space="preserve"> </w:t>
      </w:r>
      <w:r w:rsidRPr="00E0546B">
        <w:rPr>
          <w:rFonts w:asciiTheme="minorHAnsi" w:hAnsiTheme="minorHAnsi" w:cs="Calibri"/>
        </w:rPr>
        <w:t xml:space="preserve">nadane przez Zarząd </w:t>
      </w:r>
      <w:r w:rsidRPr="00937D60">
        <w:rPr>
          <w:rFonts w:asciiTheme="minorHAnsi" w:hAnsiTheme="minorHAnsi" w:cs="Calibri"/>
        </w:rPr>
        <w:t>LGD</w:t>
      </w:r>
      <w:r w:rsidR="008D57EF">
        <w:rPr>
          <w:rFonts w:asciiTheme="minorHAnsi" w:hAnsiTheme="minorHAnsi" w:cs="Calibri"/>
        </w:rPr>
        <w:t xml:space="preserve"> </w:t>
      </w:r>
      <w:r w:rsidR="00861E07" w:rsidRPr="00216FB1">
        <w:rPr>
          <w:rFonts w:asciiTheme="minorHAnsi" w:hAnsiTheme="minorHAnsi" w:cs="Calibri"/>
          <w:b/>
        </w:rPr>
        <w:t>(Załączn</w:t>
      </w:r>
      <w:r w:rsidR="00C32B10" w:rsidRPr="00216FB1">
        <w:rPr>
          <w:rFonts w:asciiTheme="minorHAnsi" w:hAnsiTheme="minorHAnsi" w:cs="Calibri"/>
          <w:b/>
        </w:rPr>
        <w:t xml:space="preserve">ik nr </w:t>
      </w:r>
      <w:r w:rsidR="003F7AB3" w:rsidRPr="00216FB1">
        <w:rPr>
          <w:rFonts w:asciiTheme="minorHAnsi" w:hAnsiTheme="minorHAnsi" w:cs="Calibri"/>
          <w:b/>
        </w:rPr>
        <w:t>2</w:t>
      </w:r>
      <w:r w:rsidR="00450CF8" w:rsidRPr="00937D60">
        <w:rPr>
          <w:rFonts w:asciiTheme="minorHAnsi" w:hAnsiTheme="minorHAnsi" w:cs="Calibri"/>
        </w:rPr>
        <w:t>)</w:t>
      </w:r>
      <w:r w:rsidRPr="00937D60">
        <w:rPr>
          <w:rFonts w:asciiTheme="minorHAnsi" w:hAnsiTheme="minorHAnsi" w:cs="Calibri"/>
        </w:rPr>
        <w:t>,</w:t>
      </w:r>
      <w:r w:rsidR="00B34522" w:rsidRPr="00E0546B">
        <w:rPr>
          <w:rFonts w:asciiTheme="minorHAnsi" w:hAnsiTheme="minorHAnsi" w:cs="Calibri"/>
        </w:rPr>
        <w:t xml:space="preserve"> któr</w:t>
      </w:r>
      <w:r w:rsidR="00930505" w:rsidRPr="00E0546B">
        <w:rPr>
          <w:rFonts w:asciiTheme="minorHAnsi" w:hAnsiTheme="minorHAnsi" w:cs="Calibri"/>
        </w:rPr>
        <w:t xml:space="preserve">y </w:t>
      </w:r>
      <w:r w:rsidRPr="00E0546B">
        <w:rPr>
          <w:rFonts w:asciiTheme="minorHAnsi" w:hAnsiTheme="minorHAnsi" w:cs="Calibri"/>
        </w:rPr>
        <w:t xml:space="preserve"> zapewni kontrolę nad tym, jakie dane osobowe, kiedy i przez kogo zostały wprowadzone </w:t>
      </w:r>
      <w:r w:rsidR="00930505" w:rsidRPr="00E0546B">
        <w:rPr>
          <w:rFonts w:asciiTheme="minorHAnsi" w:hAnsiTheme="minorHAnsi" w:cs="Calibri"/>
        </w:rPr>
        <w:t xml:space="preserve">do zbioru </w:t>
      </w:r>
      <w:r w:rsidRPr="00E0546B">
        <w:rPr>
          <w:rFonts w:asciiTheme="minorHAnsi" w:hAnsiTheme="minorHAnsi" w:cs="Calibri"/>
        </w:rPr>
        <w:t>oraz komu są przekazywane.</w:t>
      </w:r>
    </w:p>
    <w:p w14:paraId="18629121"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prowadzi ewidencję osób upoważnionych do przetwarzania danych osobowych, która zawiera:</w:t>
      </w:r>
    </w:p>
    <w:p w14:paraId="18665B88"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numer upoważnienia,</w:t>
      </w:r>
    </w:p>
    <w:p w14:paraId="29D24141"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imię i nazwisko osoby upoważnionej,</w:t>
      </w:r>
    </w:p>
    <w:p w14:paraId="021E3415" w14:textId="77777777" w:rsidR="00484224"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datę nadania i </w:t>
      </w:r>
      <w:r w:rsidR="006B3562" w:rsidRPr="00E0546B">
        <w:rPr>
          <w:rFonts w:asciiTheme="minorHAnsi" w:hAnsiTheme="minorHAnsi" w:cs="Calibri"/>
        </w:rPr>
        <w:t>ustania</w:t>
      </w:r>
      <w:r w:rsidRPr="00E0546B">
        <w:rPr>
          <w:rFonts w:asciiTheme="minorHAnsi" w:hAnsiTheme="minorHAnsi" w:cs="Calibri"/>
        </w:rPr>
        <w:t xml:space="preserve"> oraz zakres upoważnienia do przetwarzania danych osobowych,</w:t>
      </w:r>
    </w:p>
    <w:p w14:paraId="5BC0B875" w14:textId="77777777" w:rsidR="002B6A3B"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identyfikator jeżeli dane są przetwarzane w systemie informatycznym. </w:t>
      </w:r>
    </w:p>
    <w:p w14:paraId="0B714E81" w14:textId="1B33D44C" w:rsidR="002E0313" w:rsidRPr="000537B0" w:rsidRDefault="00E97F39" w:rsidP="00FA5F44">
      <w:pPr>
        <w:autoSpaceDE w:val="0"/>
        <w:autoSpaceDN w:val="0"/>
        <w:adjustRightInd w:val="0"/>
        <w:spacing w:after="120" w:line="276" w:lineRule="auto"/>
        <w:jc w:val="both"/>
        <w:rPr>
          <w:rFonts w:asciiTheme="minorHAnsi" w:hAnsiTheme="minorHAnsi" w:cs="Calibri"/>
          <w:color w:val="000000" w:themeColor="text1"/>
        </w:rPr>
      </w:pPr>
      <w:r w:rsidRPr="000537B0">
        <w:rPr>
          <w:rFonts w:asciiTheme="minorHAnsi" w:hAnsiTheme="minorHAnsi" w:cs="Calibri"/>
          <w:i/>
          <w:color w:val="000000" w:themeColor="text1"/>
        </w:rPr>
        <w:t>Ewidencję osób upoważnionych do przetwarzania danych osobowych</w:t>
      </w:r>
      <w:r w:rsidRPr="000537B0">
        <w:rPr>
          <w:rFonts w:asciiTheme="minorHAnsi" w:hAnsiTheme="minorHAnsi" w:cs="Calibri"/>
          <w:color w:val="000000" w:themeColor="text1"/>
        </w:rPr>
        <w:t xml:space="preserve"> </w:t>
      </w:r>
      <w:r w:rsidR="00D4176B" w:rsidRPr="000537B0">
        <w:rPr>
          <w:rFonts w:asciiTheme="minorHAnsi" w:hAnsiTheme="minorHAnsi" w:cs="Calibri"/>
          <w:color w:val="000000" w:themeColor="text1"/>
        </w:rPr>
        <w:t>stanow</w:t>
      </w:r>
      <w:r w:rsidR="00976882" w:rsidRPr="000537B0">
        <w:rPr>
          <w:rFonts w:asciiTheme="minorHAnsi" w:hAnsiTheme="minorHAnsi" w:cs="Calibri"/>
          <w:color w:val="000000" w:themeColor="text1"/>
        </w:rPr>
        <w:t xml:space="preserve">i </w:t>
      </w:r>
      <w:r w:rsidR="00216FB1" w:rsidRPr="000537B0">
        <w:rPr>
          <w:rFonts w:asciiTheme="minorHAnsi" w:hAnsiTheme="minorHAnsi" w:cs="Calibri"/>
          <w:b/>
          <w:color w:val="000000" w:themeColor="text1"/>
        </w:rPr>
        <w:t>Z</w:t>
      </w:r>
      <w:r w:rsidR="00B43577" w:rsidRPr="000537B0">
        <w:rPr>
          <w:rFonts w:asciiTheme="minorHAnsi" w:hAnsiTheme="minorHAnsi" w:cs="Calibri"/>
          <w:b/>
          <w:color w:val="000000" w:themeColor="text1"/>
        </w:rPr>
        <w:t>ałącznik nr 3</w:t>
      </w:r>
      <w:r w:rsidR="002E0313" w:rsidRPr="000537B0">
        <w:rPr>
          <w:rFonts w:asciiTheme="minorHAnsi" w:hAnsiTheme="minorHAnsi" w:cs="Calibri"/>
          <w:b/>
          <w:color w:val="000000" w:themeColor="text1"/>
        </w:rPr>
        <w:t>.</w:t>
      </w:r>
    </w:p>
    <w:p w14:paraId="14DD67DC" w14:textId="5545C9ED" w:rsidR="006B3562" w:rsidRPr="00E0546B" w:rsidRDefault="006B3562" w:rsidP="00FA5F44">
      <w:pPr>
        <w:autoSpaceDE w:val="0"/>
        <w:autoSpaceDN w:val="0"/>
        <w:adjustRightInd w:val="0"/>
        <w:spacing w:after="120" w:line="276" w:lineRule="auto"/>
        <w:jc w:val="both"/>
        <w:rPr>
          <w:rFonts w:asciiTheme="minorHAnsi" w:hAnsiTheme="minorHAnsi"/>
          <w:highlight w:val="green"/>
        </w:rPr>
      </w:pPr>
      <w:r w:rsidRPr="000537B0">
        <w:rPr>
          <w:rFonts w:asciiTheme="minorHAnsi" w:hAnsiTheme="minorHAnsi" w:cs="Calibri"/>
          <w:color w:val="000000" w:themeColor="text1"/>
        </w:rPr>
        <w:t>Dodatkowo pracownicy LGD</w:t>
      </w:r>
      <w:r w:rsidR="001A0992" w:rsidRPr="000537B0">
        <w:rPr>
          <w:rFonts w:asciiTheme="minorHAnsi" w:hAnsiTheme="minorHAnsi" w:cs="Calibri"/>
          <w:color w:val="000000" w:themeColor="text1"/>
        </w:rPr>
        <w:t xml:space="preserve"> </w:t>
      </w:r>
      <w:r w:rsidR="00F319C8" w:rsidRPr="000537B0">
        <w:rPr>
          <w:rFonts w:asciiTheme="minorHAnsi" w:hAnsiTheme="minorHAnsi" w:cs="Calibri"/>
          <w:color w:val="000000" w:themeColor="text1"/>
        </w:rPr>
        <w:t>oraz Członkowie Organu Decyzyjnego</w:t>
      </w:r>
      <w:r w:rsidR="00F319C8">
        <w:rPr>
          <w:rFonts w:asciiTheme="minorHAnsi" w:hAnsiTheme="minorHAnsi" w:cs="Calibri"/>
        </w:rPr>
        <w:t xml:space="preserve"> </w:t>
      </w:r>
      <w:r w:rsidR="001A0992">
        <w:rPr>
          <w:rFonts w:asciiTheme="minorHAnsi" w:hAnsiTheme="minorHAnsi" w:cs="Calibri"/>
        </w:rPr>
        <w:t>podpisują oświadczenia</w:t>
      </w:r>
      <w:r w:rsidRPr="00E0546B">
        <w:rPr>
          <w:rFonts w:asciiTheme="minorHAnsi" w:hAnsiTheme="minorHAnsi" w:cs="Calibri"/>
        </w:rPr>
        <w:t xml:space="preserve">, w których zobowiązują się do </w:t>
      </w:r>
      <w:r w:rsidRPr="00E0546B">
        <w:rPr>
          <w:rFonts w:asciiTheme="minorHAnsi" w:hAnsiTheme="minorHAnsi"/>
        </w:rPr>
        <w:t xml:space="preserve">zachowania w tajemnicy wszelkich danych osobowych do których uzyskali dostęp w związku z wykonywaniem przez nich obowiązków </w:t>
      </w:r>
      <w:r w:rsidRPr="00937D60">
        <w:rPr>
          <w:rFonts w:asciiTheme="minorHAnsi" w:hAnsiTheme="minorHAnsi"/>
        </w:rPr>
        <w:t xml:space="preserve">służbowych </w:t>
      </w:r>
      <w:r w:rsidR="005D3967" w:rsidRPr="00216FB1">
        <w:rPr>
          <w:rFonts w:asciiTheme="minorHAnsi" w:hAnsiTheme="minorHAnsi"/>
          <w:b/>
        </w:rPr>
        <w:t>(Załącznik nr 4</w:t>
      </w:r>
      <w:r w:rsidR="00B34522" w:rsidRPr="00216FB1">
        <w:rPr>
          <w:rFonts w:asciiTheme="minorHAnsi" w:hAnsiTheme="minorHAnsi"/>
          <w:b/>
        </w:rPr>
        <w:t>)</w:t>
      </w:r>
      <w:r w:rsidR="005D3967" w:rsidRPr="00216FB1">
        <w:rPr>
          <w:rFonts w:asciiTheme="minorHAnsi" w:hAnsiTheme="minorHAnsi"/>
          <w:b/>
        </w:rPr>
        <w:t>.</w:t>
      </w:r>
    </w:p>
    <w:p w14:paraId="0CE610DB"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zapewnia właściwe warunki organizacyjno – techniczne, które gwarantują bezpieczeństwo danych osobowych.</w:t>
      </w:r>
    </w:p>
    <w:p w14:paraId="7121624B" w14:textId="77777777" w:rsidR="00F454DF" w:rsidRPr="00E0546B" w:rsidRDefault="00484224" w:rsidP="00FA5F44">
      <w:pPr>
        <w:spacing w:after="120" w:line="276" w:lineRule="auto"/>
        <w:jc w:val="both"/>
        <w:rPr>
          <w:rFonts w:asciiTheme="minorHAnsi" w:hAnsiTheme="minorHAnsi" w:cs="Calibri"/>
          <w:highlight w:val="red"/>
        </w:rPr>
      </w:pPr>
      <w:r w:rsidRPr="00E0546B">
        <w:rPr>
          <w:rFonts w:asciiTheme="minorHAnsi" w:hAnsiTheme="minorHAnsi" w:cs="Calibri"/>
        </w:rPr>
        <w:t xml:space="preserve">Dokumentacja zawierająca dane osobowe przechowywana jest w </w:t>
      </w:r>
      <w:r w:rsidR="00F41E29">
        <w:rPr>
          <w:rFonts w:asciiTheme="minorHAnsi" w:hAnsiTheme="minorHAnsi" w:cs="Calibri"/>
        </w:rPr>
        <w:t>szafach</w:t>
      </w:r>
      <w:r w:rsidRPr="00E0546B">
        <w:rPr>
          <w:rFonts w:asciiTheme="minorHAnsi" w:hAnsiTheme="minorHAnsi" w:cs="Calibri"/>
        </w:rPr>
        <w:t>, do których dostęp mają tylko upoważnione osoby. Komputery, na których pracują osoby upoważnione zabezpieczone są hasłem.</w:t>
      </w:r>
    </w:p>
    <w:p w14:paraId="28C4D50D" w14:textId="77777777" w:rsidR="000006CB" w:rsidRPr="00E0546B" w:rsidRDefault="00450CF8" w:rsidP="00E0546B">
      <w:pPr>
        <w:spacing w:after="120" w:line="360" w:lineRule="auto"/>
        <w:jc w:val="both"/>
        <w:rPr>
          <w:rFonts w:asciiTheme="minorHAnsi" w:hAnsiTheme="minorHAnsi" w:cs="Calibri"/>
          <w:b/>
        </w:rPr>
      </w:pPr>
      <w:r w:rsidRPr="00E0546B">
        <w:rPr>
          <w:rFonts w:asciiTheme="minorHAnsi" w:hAnsiTheme="minorHAnsi" w:cs="Calibri"/>
          <w:b/>
        </w:rPr>
        <w:t>3.4 Polityka przejrzystości, poufności, bezstronności</w:t>
      </w:r>
      <w:r w:rsidR="000006CB" w:rsidRPr="00E0546B">
        <w:rPr>
          <w:rFonts w:asciiTheme="minorHAnsi" w:hAnsiTheme="minorHAnsi" w:cs="Calibri"/>
          <w:b/>
        </w:rPr>
        <w:t>.</w:t>
      </w:r>
    </w:p>
    <w:p w14:paraId="222E2CAA" w14:textId="77777777" w:rsidR="000006CB" w:rsidRPr="00E0546B" w:rsidRDefault="004B1851" w:rsidP="00FA5F44">
      <w:pPr>
        <w:spacing w:after="120" w:line="276" w:lineRule="auto"/>
        <w:jc w:val="both"/>
        <w:rPr>
          <w:rFonts w:asciiTheme="minorHAnsi" w:hAnsiTheme="minorHAnsi" w:cs="Calibri"/>
        </w:rPr>
      </w:pPr>
      <w:r w:rsidRPr="00E0546B">
        <w:rPr>
          <w:rFonts w:asciiTheme="minorHAnsi" w:hAnsiTheme="minorHAnsi" w:cs="Calibri"/>
        </w:rPr>
        <w:t>LGD prowadzi na każdym etapie naboru oraz oceny politykę przejrzystości, poufności oraz bezstronnośc</w:t>
      </w:r>
      <w:r w:rsidR="00013F93" w:rsidRPr="00E0546B">
        <w:rPr>
          <w:rFonts w:asciiTheme="minorHAnsi" w:hAnsiTheme="minorHAnsi" w:cs="Calibri"/>
        </w:rPr>
        <w:t xml:space="preserve">i. Szczegółowe zapisy zawarte zostały </w:t>
      </w:r>
      <w:r w:rsidR="00BC1B47">
        <w:rPr>
          <w:rFonts w:asciiTheme="minorHAnsi" w:hAnsiTheme="minorHAnsi" w:cs="Calibri"/>
        </w:rPr>
        <w:t xml:space="preserve">w </w:t>
      </w:r>
      <w:r w:rsidR="00013F93" w:rsidRPr="00E0546B">
        <w:rPr>
          <w:rFonts w:asciiTheme="minorHAnsi" w:hAnsiTheme="minorHAnsi" w:cs="Calibri"/>
        </w:rPr>
        <w:t xml:space="preserve">poszczególnych punktach </w:t>
      </w:r>
      <w:r w:rsidRPr="00E0546B">
        <w:rPr>
          <w:rFonts w:asciiTheme="minorHAnsi" w:hAnsiTheme="minorHAnsi" w:cs="Calibri"/>
        </w:rPr>
        <w:t>niniej</w:t>
      </w:r>
      <w:r w:rsidR="00013F93" w:rsidRPr="00E0546B">
        <w:rPr>
          <w:rFonts w:asciiTheme="minorHAnsi" w:hAnsiTheme="minorHAnsi" w:cs="Calibri"/>
        </w:rPr>
        <w:t>sze</w:t>
      </w:r>
      <w:r w:rsidR="00D334A1" w:rsidRPr="00E0546B">
        <w:rPr>
          <w:rFonts w:asciiTheme="minorHAnsi" w:hAnsiTheme="minorHAnsi" w:cs="Calibri"/>
        </w:rPr>
        <w:t>j</w:t>
      </w:r>
      <w:r w:rsidRPr="00E0546B">
        <w:rPr>
          <w:rFonts w:asciiTheme="minorHAnsi" w:hAnsiTheme="minorHAnsi" w:cs="Calibri"/>
        </w:rPr>
        <w:t xml:space="preserve"> p</w:t>
      </w:r>
      <w:r w:rsidR="00D334A1" w:rsidRPr="00E0546B">
        <w:rPr>
          <w:rFonts w:asciiTheme="minorHAnsi" w:hAnsiTheme="minorHAnsi" w:cs="Calibri"/>
        </w:rPr>
        <w:t>rocedury</w:t>
      </w:r>
      <w:r w:rsidRPr="00E0546B">
        <w:rPr>
          <w:rFonts w:asciiTheme="minorHAnsi" w:hAnsiTheme="minorHAnsi" w:cs="Calibri"/>
        </w:rPr>
        <w:t xml:space="preserve">.  </w:t>
      </w:r>
    </w:p>
    <w:p w14:paraId="60744089" w14:textId="77777777" w:rsidR="00013F93" w:rsidRPr="00E0546B" w:rsidRDefault="00013F93" w:rsidP="00FA5F44">
      <w:pPr>
        <w:spacing w:after="120" w:line="276" w:lineRule="auto"/>
        <w:jc w:val="both"/>
        <w:rPr>
          <w:rFonts w:asciiTheme="minorHAnsi" w:hAnsiTheme="minorHAnsi" w:cs="Calibri"/>
        </w:rPr>
      </w:pPr>
      <w:r w:rsidRPr="00E0546B">
        <w:rPr>
          <w:rFonts w:asciiTheme="minorHAnsi" w:hAnsiTheme="minorHAnsi" w:cs="Calibri"/>
        </w:rPr>
        <w:t xml:space="preserve">Polityka przejrzystości realizowana będzie na każdym etapie oceny wniosków o </w:t>
      </w:r>
      <w:r w:rsidR="00D334A1" w:rsidRPr="00E0546B">
        <w:rPr>
          <w:rFonts w:asciiTheme="minorHAnsi" w:hAnsiTheme="minorHAnsi" w:cs="Calibri"/>
        </w:rPr>
        <w:t>powierzenie grantu</w:t>
      </w:r>
      <w:r w:rsidRPr="00E0546B">
        <w:rPr>
          <w:rFonts w:asciiTheme="minorHAnsi" w:hAnsiTheme="minorHAnsi" w:cs="Calibri"/>
        </w:rPr>
        <w:t xml:space="preserve"> przez zamieszczanie na stronie internetowej LGD informacji o naborach, list wniosków ocenionych, protokołów z posiedzeń Rady itp. </w:t>
      </w:r>
    </w:p>
    <w:p w14:paraId="66DCAC3F" w14:textId="77777777" w:rsidR="00450CF8" w:rsidRPr="00E0546B" w:rsidRDefault="00D8173D" w:rsidP="00FA5F44">
      <w:pPr>
        <w:spacing w:after="120" w:line="276" w:lineRule="auto"/>
        <w:jc w:val="both"/>
        <w:rPr>
          <w:rFonts w:asciiTheme="minorHAnsi" w:hAnsiTheme="minorHAnsi" w:cs="Calibri"/>
        </w:rPr>
      </w:pPr>
      <w:r w:rsidRPr="00E0546B">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E0546B">
        <w:rPr>
          <w:rFonts w:asciiTheme="minorHAnsi" w:hAnsiTheme="minorHAnsi" w:cs="Calibri"/>
        </w:rPr>
        <w:t>.</w:t>
      </w:r>
    </w:p>
    <w:p w14:paraId="3AC8DCFB" w14:textId="77777777" w:rsidR="00CC1202" w:rsidRDefault="00CC1202" w:rsidP="00E0546B">
      <w:pPr>
        <w:spacing w:after="120" w:line="360" w:lineRule="auto"/>
        <w:jc w:val="both"/>
        <w:rPr>
          <w:rFonts w:asciiTheme="minorHAnsi" w:hAnsiTheme="minorHAnsi" w:cs="Calibri"/>
          <w:b/>
        </w:rPr>
      </w:pPr>
    </w:p>
    <w:p w14:paraId="46D258D5" w14:textId="77777777" w:rsidR="00484224" w:rsidRPr="00E0546B" w:rsidRDefault="000006CB" w:rsidP="00E0546B">
      <w:pPr>
        <w:spacing w:after="120" w:line="360" w:lineRule="auto"/>
        <w:jc w:val="both"/>
        <w:rPr>
          <w:rFonts w:asciiTheme="minorHAnsi" w:hAnsiTheme="minorHAnsi" w:cs="Calibri"/>
          <w:b/>
        </w:rPr>
      </w:pPr>
      <w:r w:rsidRPr="00E0546B">
        <w:rPr>
          <w:rFonts w:asciiTheme="minorHAnsi" w:hAnsiTheme="minorHAnsi" w:cs="Calibri"/>
          <w:b/>
        </w:rPr>
        <w:t>3.5</w:t>
      </w:r>
      <w:r w:rsidR="00484224" w:rsidRPr="00E0546B">
        <w:rPr>
          <w:rFonts w:asciiTheme="minorHAnsi" w:hAnsiTheme="minorHAnsi" w:cs="Calibri"/>
          <w:b/>
        </w:rPr>
        <w:t xml:space="preserve"> Archiwizacja.</w:t>
      </w:r>
    </w:p>
    <w:p w14:paraId="0EA6C071"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dokumentów dotyczących</w:t>
      </w:r>
      <w:r w:rsidR="000C6BF2">
        <w:rPr>
          <w:rFonts w:asciiTheme="minorHAnsi" w:hAnsiTheme="minorHAnsi" w:cs="Calibri"/>
        </w:rPr>
        <w:t xml:space="preserve"> </w:t>
      </w:r>
      <w:r w:rsidR="005E511E" w:rsidRPr="00E0546B">
        <w:rPr>
          <w:rFonts w:asciiTheme="minorHAnsi" w:hAnsiTheme="minorHAnsi" w:cs="Calibri"/>
        </w:rPr>
        <w:t>wyboru i realizacji LSR</w:t>
      </w:r>
      <w:r w:rsidRPr="00E0546B">
        <w:rPr>
          <w:rFonts w:asciiTheme="minorHAnsi" w:hAnsiTheme="minorHAnsi" w:cs="Calibri"/>
        </w:rPr>
        <w:t>, w tym dokumentacji  związanej z oceną, wyborem</w:t>
      </w:r>
      <w:r w:rsidR="005E511E" w:rsidRPr="00E0546B">
        <w:rPr>
          <w:rFonts w:asciiTheme="minorHAnsi" w:hAnsiTheme="minorHAnsi" w:cs="Calibri"/>
        </w:rPr>
        <w:t xml:space="preserve">, realizacją zadań mających na celu realizację celu projektu grantowego, </w:t>
      </w:r>
      <w:r w:rsidRPr="00E0546B">
        <w:rPr>
          <w:rFonts w:asciiTheme="minorHAnsi" w:hAnsiTheme="minorHAnsi" w:cs="Calibri"/>
        </w:rPr>
        <w:t>ustaleniem kwoty wsparcia</w:t>
      </w:r>
      <w:r w:rsidR="005E511E" w:rsidRPr="00E0546B">
        <w:rPr>
          <w:rFonts w:asciiTheme="minorHAnsi" w:hAnsiTheme="minorHAnsi" w:cs="Calibri"/>
        </w:rPr>
        <w:t xml:space="preserve">, rozliczaniem, kontrolą i monitoringiem </w:t>
      </w:r>
      <w:r w:rsidRPr="00E0546B">
        <w:rPr>
          <w:rFonts w:asciiTheme="minorHAnsi" w:hAnsiTheme="minorHAnsi" w:cs="Calibri"/>
        </w:rPr>
        <w:t xml:space="preserve"> z zachowaniem należytej staranności.</w:t>
      </w:r>
    </w:p>
    <w:p w14:paraId="2E317975" w14:textId="77777777" w:rsidR="003C0182" w:rsidRPr="00E0546B" w:rsidRDefault="003C0182" w:rsidP="005A2179">
      <w:pPr>
        <w:spacing w:after="120" w:line="276" w:lineRule="auto"/>
        <w:jc w:val="both"/>
        <w:rPr>
          <w:rFonts w:asciiTheme="minorHAnsi" w:hAnsiTheme="minorHAnsi" w:cs="Calibri"/>
        </w:rPr>
      </w:pPr>
      <w:r w:rsidRPr="00E0546B">
        <w:rPr>
          <w:rFonts w:asciiTheme="minorHAnsi" w:hAnsiTheme="minorHAnsi" w:cs="Calibri"/>
        </w:rPr>
        <w:t xml:space="preserve">LGD przechowuje również archiwalne ogłoszenia o naborach wniosków. </w:t>
      </w:r>
    </w:p>
    <w:p w14:paraId="3B0D3F24"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ww. dokumentów nie krócej niż do dnia 31 grudnia 2028 r.</w:t>
      </w:r>
    </w:p>
    <w:p w14:paraId="063C266B" w14:textId="77777777" w:rsidR="00B3469C" w:rsidRPr="00E0546B" w:rsidRDefault="00B3469C" w:rsidP="005A2179">
      <w:pPr>
        <w:spacing w:after="120" w:line="276" w:lineRule="auto"/>
        <w:jc w:val="both"/>
        <w:rPr>
          <w:rFonts w:asciiTheme="minorHAnsi" w:hAnsiTheme="minorHAnsi" w:cs="Calibri"/>
        </w:rPr>
      </w:pPr>
      <w:r w:rsidRPr="00E0546B">
        <w:rPr>
          <w:rFonts w:asciiTheme="minorHAnsi" w:hAnsiTheme="minorHAnsi" w:cs="Calibri"/>
        </w:rPr>
        <w:t xml:space="preserve">W przypadku, gdy dokumenty przechowywane są poza siedzibą LGD jest ona </w:t>
      </w:r>
      <w:r w:rsidR="002C6E27" w:rsidRPr="00E0546B">
        <w:rPr>
          <w:rFonts w:asciiTheme="minorHAnsi" w:hAnsiTheme="minorHAnsi" w:cs="Calibri"/>
        </w:rPr>
        <w:t>zobowiązana do</w:t>
      </w:r>
      <w:r w:rsidR="00D8173D" w:rsidRPr="00E0546B">
        <w:rPr>
          <w:rFonts w:asciiTheme="minorHAnsi" w:hAnsiTheme="minorHAnsi" w:cs="Calibri"/>
        </w:rPr>
        <w:t xml:space="preserve"> pisemnego </w:t>
      </w:r>
      <w:r w:rsidR="002C6E27" w:rsidRPr="00E0546B">
        <w:rPr>
          <w:rFonts w:asciiTheme="minorHAnsi" w:hAnsiTheme="minorHAnsi" w:cs="Calibri"/>
        </w:rPr>
        <w:t xml:space="preserve"> poinformowania </w:t>
      </w:r>
      <w:r w:rsidR="00293B2C" w:rsidRPr="004A585F">
        <w:rPr>
          <w:rFonts w:asciiTheme="minorHAnsi" w:hAnsiTheme="minorHAnsi" w:cs="Calibri"/>
          <w:color w:val="000000" w:themeColor="text1"/>
        </w:rPr>
        <w:t xml:space="preserve">Zarządu </w:t>
      </w:r>
      <w:r w:rsidRPr="00E0546B">
        <w:rPr>
          <w:rFonts w:asciiTheme="minorHAnsi" w:hAnsiTheme="minorHAnsi" w:cs="Calibri"/>
        </w:rPr>
        <w:t xml:space="preserve">Województwa </w:t>
      </w:r>
      <w:r w:rsidR="00D8173D" w:rsidRPr="00E0546B">
        <w:rPr>
          <w:rFonts w:asciiTheme="minorHAnsi" w:hAnsiTheme="minorHAnsi" w:cs="Calibri"/>
        </w:rPr>
        <w:t xml:space="preserve">o miejscu przechowywania dokumentów </w:t>
      </w:r>
      <w:r w:rsidRPr="00E0546B">
        <w:rPr>
          <w:rFonts w:asciiTheme="minorHAnsi" w:hAnsiTheme="minorHAnsi" w:cs="Calibri"/>
        </w:rPr>
        <w:t>w terminie 14 dni od dnia zawarcia umowy</w:t>
      </w:r>
      <w:r w:rsidR="00E343D9" w:rsidRPr="00E0546B">
        <w:rPr>
          <w:rFonts w:asciiTheme="minorHAnsi" w:hAnsiTheme="minorHAnsi" w:cs="Calibri"/>
        </w:rPr>
        <w:t xml:space="preserve"> </w:t>
      </w:r>
      <w:r w:rsidR="008D57EF">
        <w:rPr>
          <w:rFonts w:asciiTheme="minorHAnsi" w:hAnsiTheme="minorHAnsi" w:cs="Calibri"/>
        </w:rPr>
        <w:t xml:space="preserve"> o </w:t>
      </w:r>
      <w:r w:rsidR="00E343D9" w:rsidRPr="00E0546B">
        <w:rPr>
          <w:rFonts w:asciiTheme="minorHAnsi" w:hAnsiTheme="minorHAnsi" w:cs="Calibri"/>
        </w:rPr>
        <w:t>warunkach i sposobie realizacji LSR</w:t>
      </w:r>
      <w:r w:rsidRPr="00E0546B">
        <w:rPr>
          <w:rFonts w:asciiTheme="minorHAnsi" w:hAnsiTheme="minorHAnsi" w:cs="Calibri"/>
        </w:rPr>
        <w:t xml:space="preserve">.  </w:t>
      </w:r>
    </w:p>
    <w:p w14:paraId="4C9A7E48" w14:textId="77777777" w:rsidR="00251048" w:rsidRDefault="00484224" w:rsidP="005A2179">
      <w:pPr>
        <w:spacing w:after="120" w:line="276" w:lineRule="auto"/>
        <w:jc w:val="both"/>
        <w:rPr>
          <w:rFonts w:asciiTheme="minorHAnsi" w:hAnsiTheme="minorHAnsi" w:cs="Calibri"/>
        </w:rPr>
      </w:pPr>
      <w:r w:rsidRPr="00E0546B">
        <w:rPr>
          <w:rFonts w:asciiTheme="minorHAnsi" w:hAnsiTheme="minorHAnsi" w:cs="Calibri"/>
        </w:rPr>
        <w:t>W przypadku zmiany miejsca archiwizacji dokumentów oraz w przypadku zawieszenia lub zaprzestan</w:t>
      </w:r>
      <w:r w:rsidR="00B3469C" w:rsidRPr="00E0546B">
        <w:rPr>
          <w:rFonts w:asciiTheme="minorHAnsi" w:hAnsiTheme="minorHAnsi" w:cs="Calibri"/>
        </w:rPr>
        <w:t>ia działalności przed 31.12.2028 r. LGD</w:t>
      </w:r>
      <w:r w:rsidRPr="00E0546B">
        <w:rPr>
          <w:rFonts w:asciiTheme="minorHAnsi" w:hAnsiTheme="minorHAnsi" w:cs="Calibri"/>
        </w:rPr>
        <w:t xml:space="preserve"> zobowiązana jest do pisemnego poinformowania </w:t>
      </w:r>
      <w:r w:rsidR="00293B2C" w:rsidRPr="004A585F">
        <w:rPr>
          <w:rFonts w:asciiTheme="minorHAnsi" w:hAnsiTheme="minorHAnsi" w:cs="Calibri"/>
          <w:color w:val="000000" w:themeColor="text1"/>
        </w:rPr>
        <w:t xml:space="preserve">Zarządu </w:t>
      </w:r>
      <w:r w:rsidR="00073EA6" w:rsidRPr="00E0546B">
        <w:rPr>
          <w:rFonts w:asciiTheme="minorHAnsi" w:hAnsiTheme="minorHAnsi" w:cs="Calibri"/>
        </w:rPr>
        <w:t>Województwa</w:t>
      </w:r>
      <w:r w:rsidRPr="00E0546B">
        <w:rPr>
          <w:rFonts w:asciiTheme="minorHAnsi" w:hAnsiTheme="minorHAnsi" w:cs="Calibri"/>
        </w:rPr>
        <w:t xml:space="preserve"> o miejscu archiwizacji dokumentów</w:t>
      </w:r>
      <w:r w:rsidR="00073EA6" w:rsidRPr="00E0546B">
        <w:rPr>
          <w:rFonts w:asciiTheme="minorHAnsi" w:hAnsiTheme="minorHAnsi" w:cs="Calibri"/>
        </w:rPr>
        <w:t>, w terminie 14 dni od dnia zaistnienia zmiany</w:t>
      </w:r>
    </w:p>
    <w:p w14:paraId="5DEB7ED3" w14:textId="77777777" w:rsidR="00251048" w:rsidRPr="00701D45" w:rsidRDefault="00251048" w:rsidP="00251048">
      <w:pPr>
        <w:autoSpaceDE w:val="0"/>
        <w:autoSpaceDN w:val="0"/>
        <w:adjustRightInd w:val="0"/>
        <w:spacing w:line="360" w:lineRule="auto"/>
        <w:rPr>
          <w:rFonts w:asciiTheme="minorHAnsi" w:hAnsiTheme="minorHAnsi" w:cs="TimesNewRoman"/>
          <w:b/>
          <w:color w:val="FF0000"/>
        </w:rPr>
      </w:pPr>
      <w:r w:rsidRPr="00251048">
        <w:rPr>
          <w:rFonts w:asciiTheme="minorHAnsi" w:hAnsiTheme="minorHAnsi" w:cs="Calibri"/>
          <w:b/>
        </w:rPr>
        <w:t>3.6</w:t>
      </w:r>
      <w:r>
        <w:rPr>
          <w:rFonts w:asciiTheme="minorHAnsi" w:hAnsiTheme="minorHAnsi" w:cs="Calibri"/>
        </w:rPr>
        <w:t xml:space="preserve"> .</w:t>
      </w:r>
      <w:r w:rsidRPr="00E0546B">
        <w:rPr>
          <w:rFonts w:asciiTheme="minorHAnsi" w:hAnsiTheme="minorHAnsi" w:cs="TimesNewRoman"/>
          <w:b/>
        </w:rPr>
        <w:t>Uprawnieni wnioskodawcy</w:t>
      </w:r>
      <w:r>
        <w:rPr>
          <w:rFonts w:asciiTheme="minorHAnsi" w:hAnsiTheme="minorHAnsi" w:cs="TimesNewRoman"/>
          <w:b/>
        </w:rPr>
        <w:t xml:space="preserve"> </w:t>
      </w:r>
    </w:p>
    <w:p w14:paraId="2E6D495B" w14:textId="2E6430AA" w:rsidR="00251048" w:rsidRPr="00E0546B" w:rsidRDefault="00251048" w:rsidP="00251048">
      <w:pPr>
        <w:spacing w:after="200" w:line="276" w:lineRule="auto"/>
        <w:jc w:val="both"/>
        <w:rPr>
          <w:rFonts w:asciiTheme="minorHAnsi" w:hAnsiTheme="minorHAnsi"/>
        </w:rPr>
      </w:pPr>
      <w:r w:rsidRPr="00E0546B">
        <w:rPr>
          <w:rFonts w:asciiTheme="minorHAnsi" w:hAnsiTheme="minorHAnsi"/>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A47CB2" w:rsidRPr="000537B0">
        <w:rPr>
          <w:rFonts w:asciiTheme="minorHAnsi" w:hAnsiTheme="minorHAnsi"/>
          <w:color w:val="000000" w:themeColor="text1"/>
        </w:rPr>
        <w:t>z</w:t>
      </w:r>
      <w:r w:rsidR="00A47CB2" w:rsidRPr="00A47CB2">
        <w:rPr>
          <w:rFonts w:asciiTheme="minorHAnsi" w:hAnsiTheme="minorHAnsi"/>
          <w:color w:val="FF0000"/>
        </w:rPr>
        <w:t xml:space="preserve"> </w:t>
      </w:r>
      <w:r w:rsidR="00A47CB2" w:rsidRPr="000537B0">
        <w:rPr>
          <w:rFonts w:asciiTheme="minorHAnsi" w:hAnsiTheme="minorHAnsi"/>
          <w:color w:val="000000" w:themeColor="text1"/>
        </w:rPr>
        <w:t xml:space="preserve">2017r. poz. 772 </w:t>
      </w:r>
      <w:r w:rsidR="001A0992" w:rsidRPr="000537B0">
        <w:rPr>
          <w:rFonts w:asciiTheme="minorHAnsi" w:hAnsiTheme="minorHAnsi"/>
          <w:color w:val="000000" w:themeColor="text1"/>
        </w:rPr>
        <w:t>z późn. zm.</w:t>
      </w:r>
      <w:r w:rsidRPr="000537B0">
        <w:rPr>
          <w:rFonts w:asciiTheme="minorHAnsi" w:hAnsiTheme="minorHAnsi"/>
          <w:color w:val="000000" w:themeColor="text1"/>
        </w:rPr>
        <w:t>)</w:t>
      </w:r>
      <w:r w:rsidRPr="00E0546B">
        <w:rPr>
          <w:rFonts w:asciiTheme="minorHAnsi" w:hAnsiTheme="minorHAnsi"/>
        </w:rPr>
        <w:t xml:space="preserve"> określa szczegółowo  kategorię podmiotów, które są uprawnione do składania wniosków o powierzenie grantu. </w:t>
      </w:r>
    </w:p>
    <w:p w14:paraId="31A406B2" w14:textId="77777777" w:rsidR="00251048" w:rsidRPr="00245444" w:rsidRDefault="00251048" w:rsidP="00251048">
      <w:pPr>
        <w:spacing w:after="200" w:line="276" w:lineRule="auto"/>
        <w:jc w:val="both"/>
        <w:rPr>
          <w:rFonts w:asciiTheme="minorHAnsi" w:hAnsiTheme="minorHAnsi" w:cstheme="minorBidi"/>
        </w:rPr>
      </w:pPr>
      <w:r w:rsidRPr="00245444">
        <w:rPr>
          <w:rFonts w:asciiTheme="minorHAnsi" w:hAnsiTheme="minorHAnsi" w:cs="TimesNewRoman"/>
        </w:rPr>
        <w:t>O powierzenie grantu na realizację zadań przyczyniających się do realizacji celów projektu grantowego LGD  mogą starać się Wnioskodawcy, którzy:</w:t>
      </w:r>
    </w:p>
    <w:p w14:paraId="7CA19DF2"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1) są osobami fizycznymi nieprowadzącymi działalności gospodarczej jeżeli :</w:t>
      </w:r>
    </w:p>
    <w:p w14:paraId="5F355176" w14:textId="4ED5B24A"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a)</w:t>
      </w:r>
      <w:r w:rsidR="001A0992">
        <w:rPr>
          <w:rFonts w:asciiTheme="minorHAnsi" w:hAnsiTheme="minorHAnsi" w:cs="TimesNewRoman"/>
        </w:rPr>
        <w:t xml:space="preserve"> </w:t>
      </w:r>
      <w:r w:rsidRPr="001A0992">
        <w:rPr>
          <w:rFonts w:asciiTheme="minorHAnsi" w:hAnsiTheme="minorHAnsi" w:cs="TimesNewRoman"/>
        </w:rPr>
        <w:t>są obywatelami państwa członkowskiego Unii Europejskiej,</w:t>
      </w:r>
    </w:p>
    <w:p w14:paraId="1B83022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b) jest/są pełnoletni,</w:t>
      </w:r>
    </w:p>
    <w:p w14:paraId="0BF61CF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c) mają miejsce zamieszkania na obszarze wiejskim objętym LSR – w przypadku gdy osoba fizyczna nie wykonuje działalności gospodarczej, do której stosuje się przepisy ustawy z dnia 2 lipca 2004 r. o swobodzie działalności gospodarczej (Dz. U. z 2015 r. poz. 584, z późn. zm.),</w:t>
      </w:r>
    </w:p>
    <w:p w14:paraId="7BC1C2D5" w14:textId="77777777" w:rsidR="00251048" w:rsidRPr="001A0992" w:rsidRDefault="00251048" w:rsidP="00251048">
      <w:pPr>
        <w:autoSpaceDE w:val="0"/>
        <w:autoSpaceDN w:val="0"/>
        <w:adjustRightInd w:val="0"/>
        <w:spacing w:line="276" w:lineRule="auto"/>
        <w:rPr>
          <w:rFonts w:cs="TimesNewRoman"/>
          <w:color w:val="000000" w:themeColor="text1"/>
        </w:rPr>
      </w:pPr>
      <w:r w:rsidRPr="001A0992">
        <w:rPr>
          <w:rFonts w:asciiTheme="minorHAnsi" w:hAnsiTheme="minorHAnsi" w:cs="TimesNewRoman"/>
        </w:rPr>
        <w:t>2) są osobami  prawnymi</w:t>
      </w:r>
      <w:r w:rsidR="005011CE" w:rsidRPr="001A0992">
        <w:rPr>
          <w:rFonts w:asciiTheme="minorHAnsi" w:hAnsiTheme="minorHAnsi" w:cs="TimesNewRoman"/>
        </w:rPr>
        <w:t xml:space="preserve"> </w:t>
      </w:r>
      <w:r w:rsidR="005011CE" w:rsidRPr="001A0992">
        <w:rPr>
          <w:rFonts w:asciiTheme="minorHAnsi" w:hAnsiTheme="minorHAnsi" w:cs="TimesNewRoman"/>
          <w:color w:val="000000" w:themeColor="text1"/>
        </w:rPr>
        <w:t>nieprowadzącymi działalności gospodarczej</w:t>
      </w:r>
      <w:r w:rsidRPr="001A0992">
        <w:rPr>
          <w:rFonts w:asciiTheme="minorHAnsi" w:hAnsiTheme="minorHAnsi" w:cs="TimesNewRoman"/>
          <w:color w:val="000000" w:themeColor="text1"/>
        </w:rPr>
        <w:t>, z wyłączeniem województwa, jeżeli siedziba tej osoby lub jej oddziału znajduje się na obszarze wiejskim objętym LSR,</w:t>
      </w:r>
      <w:r w:rsidR="00F9449B" w:rsidRPr="001A0992">
        <w:rPr>
          <w:rFonts w:asciiTheme="minorHAnsi" w:hAnsiTheme="minorHAnsi" w:cs="TimesNewRoman"/>
          <w:color w:val="000000" w:themeColor="text1"/>
        </w:rPr>
        <w:t xml:space="preserve"> </w:t>
      </w:r>
    </w:p>
    <w:p w14:paraId="535C71CB" w14:textId="5995FB43" w:rsidR="005011CE" w:rsidRPr="001A0992" w:rsidRDefault="00251048" w:rsidP="00F36025">
      <w:pPr>
        <w:autoSpaceDE w:val="0"/>
        <w:autoSpaceDN w:val="0"/>
        <w:adjustRightInd w:val="0"/>
        <w:spacing w:line="276" w:lineRule="auto"/>
        <w:rPr>
          <w:rFonts w:cs="TimesNewRoman"/>
          <w:color w:val="FF0000"/>
        </w:rPr>
      </w:pPr>
      <w:r w:rsidRPr="001A0992">
        <w:rPr>
          <w:rFonts w:asciiTheme="minorHAnsi" w:hAnsiTheme="minorHAnsi" w:cs="TimesNewRoman"/>
          <w:color w:val="000000" w:themeColor="text1"/>
        </w:rPr>
        <w:t>3) są jednostkami  organizacyjnymi  nieposiadającymi osobowości prawnej</w:t>
      </w:r>
      <w:r w:rsidR="005011CE" w:rsidRPr="001A0992">
        <w:rPr>
          <w:rFonts w:asciiTheme="minorHAnsi" w:hAnsiTheme="minorHAnsi" w:cs="TimesNewRoman"/>
          <w:color w:val="000000" w:themeColor="text1"/>
        </w:rPr>
        <w:t xml:space="preserve"> nieprowadzącymi działalności gospodarczej</w:t>
      </w:r>
      <w:r w:rsidRPr="001A0992">
        <w:rPr>
          <w:rFonts w:asciiTheme="minorHAnsi" w:hAnsiTheme="minorHAnsi" w:cs="TimesNewRoman"/>
          <w:color w:val="000000" w:themeColor="text1"/>
        </w:rPr>
        <w:t xml:space="preserve">, której ustawa przyznaje zdolność </w:t>
      </w:r>
      <w:r w:rsidRPr="001A0992">
        <w:rPr>
          <w:rFonts w:asciiTheme="minorHAnsi" w:hAnsiTheme="minorHAnsi" w:cs="TimesNewRoman"/>
        </w:rPr>
        <w:t>prawną, jeżeli siedziba tej jednostki lub jej oddziału znajduje się na obszarze wiejskim objętym LSR</w:t>
      </w:r>
      <w:r w:rsidR="00302B37">
        <w:rPr>
          <w:rFonts w:cs="TimesNewRoman"/>
        </w:rPr>
        <w:t xml:space="preserve"> </w:t>
      </w:r>
    </w:p>
    <w:p w14:paraId="1C8661DF" w14:textId="77777777" w:rsidR="00F36025" w:rsidRPr="00302B37" w:rsidRDefault="00F54EAC" w:rsidP="00946F53">
      <w:pPr>
        <w:autoSpaceDE w:val="0"/>
        <w:autoSpaceDN w:val="0"/>
        <w:adjustRightInd w:val="0"/>
        <w:spacing w:line="276" w:lineRule="auto"/>
        <w:jc w:val="both"/>
        <w:rPr>
          <w:rFonts w:asciiTheme="minorHAnsi" w:hAnsiTheme="minorHAnsi" w:cstheme="minorHAnsi"/>
          <w:color w:val="000000" w:themeColor="text1"/>
        </w:rPr>
      </w:pPr>
      <w:r w:rsidRPr="00302B37">
        <w:rPr>
          <w:rFonts w:asciiTheme="minorHAnsi" w:hAnsiTheme="minorHAnsi" w:cstheme="minorHAnsi"/>
          <w:color w:val="000000" w:themeColor="text1"/>
        </w:rPr>
        <w:t>W przypadku punktu 2) i 3) w</w:t>
      </w:r>
      <w:r w:rsidR="0046549B" w:rsidRPr="00302B37">
        <w:rPr>
          <w:rFonts w:asciiTheme="minorHAnsi" w:hAnsiTheme="minorHAnsi" w:cstheme="minorHAnsi"/>
          <w:color w:val="000000" w:themeColor="text1"/>
        </w:rPr>
        <w:t>yjątek stanowi grantobiorca, który zgodnie ze swoim statutem w ramach swojej struktury organizacyjnej powołał jednostki organizacyjne, takie jak sekcje lub koła. Może on wykony</w:t>
      </w:r>
      <w:r w:rsidR="00946F53" w:rsidRPr="00302B37">
        <w:rPr>
          <w:rFonts w:asciiTheme="minorHAnsi" w:hAnsiTheme="minorHAnsi" w:cstheme="minorHAnsi"/>
          <w:color w:val="000000" w:themeColor="text1"/>
        </w:rPr>
        <w:t>wać</w:t>
      </w:r>
      <w:r w:rsidR="0046549B" w:rsidRPr="00302B37">
        <w:rPr>
          <w:rFonts w:asciiTheme="minorHAnsi" w:hAnsiTheme="minorHAnsi" w:cstheme="minorHAnsi"/>
          <w:color w:val="000000" w:themeColor="text1"/>
        </w:rPr>
        <w:t xml:space="preserve"> działalność gospodarczą, jeżeli realizacja zadania, na które jest udzielany grant, nie jest związana z przedmiotem tej działalności, ale jest związana z przedmiotem działalności danej jednostki organizacyjnej. </w:t>
      </w:r>
    </w:p>
    <w:p w14:paraId="6A657BC7" w14:textId="77777777" w:rsidR="000B3CC6" w:rsidRPr="004A585F" w:rsidRDefault="000B3CC6" w:rsidP="00946F53">
      <w:pPr>
        <w:autoSpaceDE w:val="0"/>
        <w:autoSpaceDN w:val="0"/>
        <w:adjustRightInd w:val="0"/>
        <w:spacing w:line="276" w:lineRule="auto"/>
        <w:jc w:val="both"/>
        <w:rPr>
          <w:rFonts w:cs="TimesNewRoman"/>
          <w:i/>
          <w:color w:val="000000" w:themeColor="text1"/>
        </w:rPr>
      </w:pPr>
    </w:p>
    <w:p w14:paraId="524A8457" w14:textId="4F9935BC" w:rsidR="00251048" w:rsidRPr="00C12644" w:rsidRDefault="00251048" w:rsidP="00251048">
      <w:pPr>
        <w:spacing w:after="200" w:line="276" w:lineRule="auto"/>
        <w:rPr>
          <w:rFonts w:asciiTheme="minorHAnsi" w:hAnsiTheme="minorHAnsi" w:cs="TimesNewRoman"/>
        </w:rPr>
      </w:pPr>
      <w:r w:rsidRPr="00C12644">
        <w:rPr>
          <w:rFonts w:asciiTheme="minorHAnsi" w:hAnsiTheme="minorHAnsi" w:cs="TimesNewRoman"/>
        </w:rPr>
        <w:t xml:space="preserve">Wnioskodawca  zobowiązany jest </w:t>
      </w:r>
      <w:r w:rsidRPr="000537B0">
        <w:rPr>
          <w:rFonts w:asciiTheme="minorHAnsi" w:hAnsiTheme="minorHAnsi" w:cs="TimesNewRoman"/>
          <w:color w:val="000000" w:themeColor="text1"/>
        </w:rPr>
        <w:t>wykazać</w:t>
      </w:r>
      <w:r w:rsidR="00B27420" w:rsidRPr="000537B0">
        <w:rPr>
          <w:rFonts w:asciiTheme="minorHAnsi" w:hAnsiTheme="minorHAnsi" w:cs="TimesNewRoman"/>
          <w:color w:val="000000" w:themeColor="text1"/>
        </w:rPr>
        <w:t xml:space="preserve"> i udokumentować</w:t>
      </w:r>
      <w:r w:rsidRPr="000537B0">
        <w:rPr>
          <w:rFonts w:asciiTheme="minorHAnsi" w:hAnsiTheme="minorHAnsi" w:cs="TimesNewRoman"/>
          <w:color w:val="000000" w:themeColor="text1"/>
        </w:rPr>
        <w:t>,</w:t>
      </w:r>
      <w:r w:rsidRPr="00C12644">
        <w:rPr>
          <w:rFonts w:asciiTheme="minorHAnsi" w:hAnsiTheme="minorHAnsi" w:cs="TimesNewRoman"/>
        </w:rPr>
        <w:t xml:space="preserve"> że:</w:t>
      </w:r>
    </w:p>
    <w:p w14:paraId="0FC3F1E6"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a) posiada doświadczenie w realizacji projektów o charakterze podobnym do zadań, które zamierza realizować,</w:t>
      </w:r>
    </w:p>
    <w:p w14:paraId="6B23B46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3CDE2C9"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b) posiada zasoby odpowiednie do przedmiotu zadań, które zamierza realizować, lub</w:t>
      </w:r>
    </w:p>
    <w:p w14:paraId="1C82188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c) posiada kwalifikacje odpowiednie do przedmiotu zadań, które zamierza realizować, jeżeli jest osobą fizyczną,</w:t>
      </w:r>
    </w:p>
    <w:p w14:paraId="45F4C9C4"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AED374C"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d) wykonuje działalność odpowiednią do przedmiotu operacji, którą zamierza realizować.</w:t>
      </w:r>
    </w:p>
    <w:p w14:paraId="596F494E" w14:textId="77777777" w:rsidR="00251048" w:rsidRPr="00C12644" w:rsidRDefault="00251048" w:rsidP="00251048">
      <w:pPr>
        <w:spacing w:line="276" w:lineRule="auto"/>
        <w:rPr>
          <w:rFonts w:cs="TimesNewRoman"/>
        </w:rPr>
      </w:pPr>
    </w:p>
    <w:p w14:paraId="1D5C285A"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Wnioskodawca ubiegający się o powierzenie grantu nie może:</w:t>
      </w:r>
    </w:p>
    <w:p w14:paraId="7384D790"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zakazowi  dostępu do środków publicznych</w:t>
      </w:r>
      <w:r w:rsidR="00946F53">
        <w:rPr>
          <w:rFonts w:asciiTheme="minorHAnsi" w:hAnsiTheme="minorHAnsi" w:cs="TimesNewRoman"/>
          <w:sz w:val="24"/>
          <w:szCs w:val="24"/>
        </w:rPr>
        <w:t>,</w:t>
      </w:r>
      <w:r w:rsidRPr="00C12644">
        <w:rPr>
          <w:rFonts w:asciiTheme="minorHAnsi" w:hAnsiTheme="minorHAnsi" w:cs="TimesNewRoman"/>
          <w:sz w:val="24"/>
          <w:szCs w:val="24"/>
        </w:rPr>
        <w:t xml:space="preserve"> o których mowa w art.5 ust.3 pkt 4 ustawy  z dnia 20 sierpnia  2009 o finansach publicznych (Dz.U. 3013, poz.885, z późn. zm., na podstawie prawomocnego orzeczenia sądu;</w:t>
      </w:r>
    </w:p>
    <w:p w14:paraId="4A4EAB78"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wykluczeniu z możliwości uzyskania wsparcia na podstawie art.35 ust.5 oraz ust.6 rozporządzenia nr 640/2014.</w:t>
      </w:r>
    </w:p>
    <w:p w14:paraId="4714F3AF" w14:textId="77777777" w:rsidR="004A585F" w:rsidRDefault="004A585F" w:rsidP="00975B4C">
      <w:pPr>
        <w:pStyle w:val="Akapitzlist"/>
        <w:spacing w:line="360" w:lineRule="auto"/>
        <w:ind w:left="0"/>
        <w:rPr>
          <w:rFonts w:asciiTheme="minorHAnsi" w:hAnsiTheme="minorHAnsi" w:cs="TimesNewRoman"/>
          <w:strike/>
          <w:color w:val="FF0000"/>
          <w:sz w:val="24"/>
          <w:szCs w:val="24"/>
        </w:rPr>
      </w:pPr>
    </w:p>
    <w:p w14:paraId="09D5594B" w14:textId="77777777" w:rsidR="00251048" w:rsidRPr="00975B4C" w:rsidRDefault="00251048" w:rsidP="00975B4C">
      <w:pPr>
        <w:pStyle w:val="Akapitzlist"/>
        <w:spacing w:line="360" w:lineRule="auto"/>
        <w:ind w:left="0"/>
        <w:rPr>
          <w:rFonts w:asciiTheme="minorHAnsi" w:hAnsiTheme="minorHAnsi"/>
          <w:b/>
        </w:rPr>
      </w:pPr>
      <w:r w:rsidRPr="00975B4C">
        <w:rPr>
          <w:rFonts w:asciiTheme="minorHAnsi" w:hAnsiTheme="minorHAnsi" w:cs="Calibri"/>
          <w:b/>
        </w:rPr>
        <w:t>3.7</w:t>
      </w:r>
      <w:r w:rsidRPr="00975B4C">
        <w:rPr>
          <w:rFonts w:asciiTheme="minorHAnsi" w:hAnsiTheme="minorHAnsi" w:cs="Calibri"/>
        </w:rPr>
        <w:t xml:space="preserve"> </w:t>
      </w:r>
      <w:r w:rsidRPr="00975B4C">
        <w:rPr>
          <w:rFonts w:asciiTheme="minorHAnsi" w:hAnsiTheme="minorHAnsi"/>
          <w:b/>
        </w:rPr>
        <w:t>Zakres zadań oraz kosztów służących realizacji celów projektu grantowego</w:t>
      </w:r>
    </w:p>
    <w:p w14:paraId="58CF481E" w14:textId="77777777" w:rsidR="00251048" w:rsidRPr="00E0546B" w:rsidRDefault="00251048" w:rsidP="00251048">
      <w:pPr>
        <w:spacing w:line="276" w:lineRule="auto"/>
        <w:rPr>
          <w:rFonts w:asciiTheme="minorHAnsi" w:hAnsiTheme="minorHAnsi"/>
        </w:rPr>
      </w:pPr>
      <w:r>
        <w:rPr>
          <w:rFonts w:asciiTheme="minorHAnsi" w:hAnsiTheme="minorHAnsi"/>
        </w:rPr>
        <w:t xml:space="preserve">1. </w:t>
      </w:r>
      <w:r w:rsidRPr="00E0546B">
        <w:rPr>
          <w:rFonts w:asciiTheme="minorHAnsi" w:hAnsiTheme="minorHAnsi"/>
        </w:rPr>
        <w:t>Grantem objęte są zadania:</w:t>
      </w:r>
      <w:r w:rsidR="00C94300">
        <w:rPr>
          <w:rFonts w:asciiTheme="minorHAnsi" w:hAnsiTheme="minorHAnsi"/>
        </w:rPr>
        <w:t xml:space="preserve"> </w:t>
      </w:r>
    </w:p>
    <w:p w14:paraId="230E97BE"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wzmocnienie kapitału społecznego, w tym przez podnoszenie wiedzy społeczności lokalnej w zakresie ochrony środowiska i zmian klimatycznych, także z wykorzystaniem rozwiązań innowacyjnych;</w:t>
      </w:r>
      <w:r w:rsidR="00AC2422">
        <w:rPr>
          <w:rFonts w:asciiTheme="minorHAnsi" w:hAnsiTheme="minorHAnsi" w:cs="TimesNewRoman"/>
        </w:rPr>
        <w:t xml:space="preserve"> </w:t>
      </w:r>
    </w:p>
    <w:p w14:paraId="01E01CA2"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zachowanie dziedzictwa lokalnego;</w:t>
      </w:r>
      <w:r w:rsidR="002B6F78">
        <w:rPr>
          <w:rFonts w:asciiTheme="minorHAnsi" w:hAnsiTheme="minorHAnsi" w:cs="TimesNewRoman"/>
        </w:rPr>
        <w:t xml:space="preserve"> </w:t>
      </w:r>
    </w:p>
    <w:p w14:paraId="0DB726B5" w14:textId="77777777" w:rsidR="00975B4C" w:rsidRDefault="00251048" w:rsidP="00D40237">
      <w:pPr>
        <w:autoSpaceDE w:val="0"/>
        <w:autoSpaceDN w:val="0"/>
        <w:adjustRightInd w:val="0"/>
        <w:spacing w:line="276" w:lineRule="auto"/>
        <w:rPr>
          <w:rFonts w:asciiTheme="minorHAnsi" w:hAnsiTheme="minorHAnsi" w:cs="TimesNewRoman"/>
          <w:color w:val="FF0000"/>
        </w:rPr>
      </w:pPr>
      <w:r>
        <w:rPr>
          <w:rFonts w:asciiTheme="minorHAnsi" w:hAnsiTheme="minorHAnsi" w:cs="TimesNewRoman"/>
        </w:rPr>
        <w:t>-</w:t>
      </w:r>
      <w:r w:rsidRPr="00E0546B">
        <w:rPr>
          <w:rFonts w:asciiTheme="minorHAnsi" w:hAnsiTheme="minorHAnsi" w:cs="TimesNewRoman"/>
        </w:rPr>
        <w:t xml:space="preserve"> promowanie obszaru objętego LSR, w tym produktów lub usług lokalnych z wyłączeniem promocji produktów lub usług wyłącznie jednego podmiotu.</w:t>
      </w:r>
      <w:r w:rsidR="00557F14">
        <w:rPr>
          <w:rFonts w:asciiTheme="minorHAnsi" w:hAnsiTheme="minorHAnsi" w:cs="TimesNewRoman"/>
        </w:rPr>
        <w:t xml:space="preserve"> </w:t>
      </w:r>
    </w:p>
    <w:p w14:paraId="4654958B" w14:textId="77777777" w:rsidR="00975B4C" w:rsidRDefault="00975B4C" w:rsidP="00D40237">
      <w:pPr>
        <w:autoSpaceDE w:val="0"/>
        <w:autoSpaceDN w:val="0"/>
        <w:adjustRightInd w:val="0"/>
        <w:spacing w:line="276" w:lineRule="auto"/>
        <w:rPr>
          <w:rFonts w:asciiTheme="minorHAnsi" w:hAnsiTheme="minorHAnsi" w:cs="TimesNewRoman"/>
          <w:color w:val="FF0000"/>
        </w:rPr>
      </w:pPr>
    </w:p>
    <w:p w14:paraId="35F9D149" w14:textId="77777777" w:rsidR="00251048" w:rsidRPr="00E27191" w:rsidRDefault="00251048" w:rsidP="00251048">
      <w:pPr>
        <w:spacing w:line="360" w:lineRule="auto"/>
        <w:rPr>
          <w:rFonts w:asciiTheme="minorHAnsi" w:hAnsiTheme="minorHAnsi" w:cs="TimesNewRoman"/>
        </w:rPr>
      </w:pPr>
      <w:r w:rsidRPr="00E27191">
        <w:rPr>
          <w:rFonts w:asciiTheme="minorHAnsi" w:hAnsiTheme="minorHAnsi" w:cs="TimesNewRoman"/>
        </w:rPr>
        <w:t>2. Koszty kwalifikowalne</w:t>
      </w:r>
    </w:p>
    <w:p w14:paraId="4BDEA48D" w14:textId="54ABC76B" w:rsidR="00857F37" w:rsidRPr="009675E2" w:rsidRDefault="00251048" w:rsidP="00251048">
      <w:pPr>
        <w:autoSpaceDE w:val="0"/>
        <w:autoSpaceDN w:val="0"/>
        <w:adjustRightInd w:val="0"/>
        <w:spacing w:line="276" w:lineRule="auto"/>
        <w:jc w:val="both"/>
        <w:rPr>
          <w:rFonts w:asciiTheme="minorHAnsi" w:hAnsiTheme="minorHAnsi" w:cs="TimesNewRoman"/>
          <w:color w:val="00B050"/>
        </w:rPr>
      </w:pPr>
      <w:r>
        <w:rPr>
          <w:rFonts w:asciiTheme="minorHAnsi" w:hAnsiTheme="minorHAnsi" w:cs="TimesNewRoman"/>
        </w:rPr>
        <w:t>Koszty planowane do poniesienia przez Grantobiorcę mieszczą się w zakresie kosztów, o któ</w:t>
      </w:r>
      <w:r w:rsidR="00AC2422">
        <w:rPr>
          <w:rFonts w:asciiTheme="minorHAnsi" w:hAnsiTheme="minorHAnsi" w:cs="TimesNewRoman"/>
        </w:rPr>
        <w:t xml:space="preserve">rych mowa w </w:t>
      </w:r>
      <w:r w:rsidR="00AC2422" w:rsidRPr="004A585F">
        <w:rPr>
          <w:rFonts w:asciiTheme="minorHAnsi" w:hAnsiTheme="minorHAnsi" w:cs="TimesNewRoman"/>
          <w:color w:val="000000" w:themeColor="text1"/>
        </w:rPr>
        <w:t>&amp; 13 ust. 1 pkt 3 Rozporządzenia LSR</w:t>
      </w:r>
      <w:r w:rsidRPr="000B3CC6">
        <w:rPr>
          <w:rFonts w:asciiTheme="minorHAnsi" w:hAnsiTheme="minorHAnsi" w:cs="TimesNewRoman"/>
          <w:color w:val="FF0000"/>
        </w:rPr>
        <w:t xml:space="preserve"> </w:t>
      </w:r>
      <w:r>
        <w:rPr>
          <w:rFonts w:asciiTheme="minorHAnsi" w:hAnsiTheme="minorHAnsi" w:cs="TimesNewRoman"/>
        </w:rPr>
        <w:t xml:space="preserve">Rozporządzenia  </w:t>
      </w:r>
      <w:r w:rsidRPr="00037981">
        <w:rPr>
          <w:rFonts w:asciiTheme="minorHAnsi" w:hAnsiTheme="minorHAnsi" w:cs="TimesNewRoman"/>
        </w:rPr>
        <w:t xml:space="preserve">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4F63D2" w:rsidRPr="000537B0">
        <w:rPr>
          <w:rFonts w:asciiTheme="minorHAnsi" w:hAnsiTheme="minorHAnsi" w:cs="TimesNewRoman"/>
          <w:color w:val="000000" w:themeColor="text1"/>
        </w:rPr>
        <w:t xml:space="preserve">z 2017r. poz. 772 </w:t>
      </w:r>
      <w:r w:rsidR="00721EAF" w:rsidRPr="000537B0">
        <w:rPr>
          <w:rFonts w:asciiTheme="minorHAnsi" w:hAnsiTheme="minorHAnsi" w:cs="TimesNewRoman"/>
          <w:color w:val="000000" w:themeColor="text1"/>
        </w:rPr>
        <w:t>z późn. zm.</w:t>
      </w:r>
      <w:r w:rsidRPr="000537B0">
        <w:rPr>
          <w:rFonts w:asciiTheme="minorHAnsi" w:hAnsiTheme="minorHAnsi" w:cs="TimesNewRoman"/>
          <w:color w:val="000000" w:themeColor="text1"/>
        </w:rPr>
        <w:t>)</w:t>
      </w:r>
      <w:r>
        <w:rPr>
          <w:rFonts w:asciiTheme="minorHAnsi" w:hAnsiTheme="minorHAnsi" w:cs="TimesNewRoman"/>
        </w:rPr>
        <w:t xml:space="preserve"> z późniejszymi zmianami</w:t>
      </w:r>
      <w:r w:rsidRPr="00AC2422">
        <w:rPr>
          <w:rFonts w:asciiTheme="minorHAnsi" w:hAnsiTheme="minorHAnsi" w:cs="TimesNewRoman"/>
          <w:color w:val="000000" w:themeColor="text1"/>
        </w:rPr>
        <w:t>;</w:t>
      </w:r>
      <w:r w:rsidR="00557F14" w:rsidRPr="00AC2422">
        <w:rPr>
          <w:rFonts w:asciiTheme="minorHAnsi" w:hAnsiTheme="minorHAnsi" w:cs="TimesNewRoman"/>
          <w:color w:val="000000" w:themeColor="text1"/>
        </w:rPr>
        <w:t xml:space="preserve"> </w:t>
      </w:r>
    </w:p>
    <w:p w14:paraId="375B968E" w14:textId="77777777" w:rsidR="00251048" w:rsidRPr="00251048" w:rsidRDefault="00251048" w:rsidP="00251048">
      <w:pPr>
        <w:autoSpaceDE w:val="0"/>
        <w:autoSpaceDN w:val="0"/>
        <w:adjustRightInd w:val="0"/>
        <w:spacing w:line="276" w:lineRule="auto"/>
        <w:jc w:val="both"/>
        <w:rPr>
          <w:rFonts w:asciiTheme="minorHAnsi" w:hAnsiTheme="minorHAnsi" w:cs="TimesNewRoman"/>
          <w:b/>
        </w:rPr>
      </w:pPr>
      <w:r w:rsidRPr="00251048">
        <w:rPr>
          <w:rFonts w:asciiTheme="minorHAnsi" w:hAnsiTheme="minorHAnsi" w:cs="TimesNewRoman"/>
          <w:b/>
        </w:rPr>
        <w:t>3.8</w:t>
      </w:r>
      <w:r>
        <w:rPr>
          <w:rFonts w:asciiTheme="minorHAnsi" w:hAnsiTheme="minorHAnsi" w:cs="TimesNewRoman"/>
        </w:rPr>
        <w:t xml:space="preserve"> </w:t>
      </w:r>
      <w:r w:rsidRPr="00251048">
        <w:rPr>
          <w:rFonts w:asciiTheme="minorHAnsi" w:hAnsiTheme="minorHAnsi" w:cs="TimesNewRoman"/>
          <w:b/>
        </w:rPr>
        <w:t xml:space="preserve">Wysokość dofinansowania </w:t>
      </w:r>
    </w:p>
    <w:p w14:paraId="4FAB9D8D"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5C80D82" w14:textId="37C77428"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Środki finansowe  w kwotach brutto są przyznawane Grantobiorcy w wysokości określonej w LSR</w:t>
      </w:r>
      <w:r w:rsidR="00721EAF">
        <w:rPr>
          <w:rFonts w:asciiTheme="minorHAnsi" w:hAnsiTheme="minorHAnsi" w:cs="TimesNewRoman"/>
        </w:rPr>
        <w:t xml:space="preserve"> </w:t>
      </w:r>
      <w:r w:rsidR="00721EAF" w:rsidRPr="000537B0">
        <w:rPr>
          <w:rFonts w:asciiTheme="minorHAnsi" w:hAnsiTheme="minorHAnsi" w:cs="TimesNewRoman"/>
          <w:color w:val="000000" w:themeColor="text1"/>
        </w:rPr>
        <w:t xml:space="preserve">i na zasadach określonych w &amp; 13 Rozporządzenia LSR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4F63D2" w:rsidRPr="000537B0">
        <w:rPr>
          <w:rFonts w:asciiTheme="minorHAnsi" w:hAnsiTheme="minorHAnsi" w:cs="TimesNewRoman"/>
          <w:color w:val="000000" w:themeColor="text1"/>
        </w:rPr>
        <w:t xml:space="preserve">z 2017r. poz.772 </w:t>
      </w:r>
      <w:r w:rsidR="00721EAF" w:rsidRPr="000537B0">
        <w:rPr>
          <w:rFonts w:asciiTheme="minorHAnsi" w:hAnsiTheme="minorHAnsi" w:cs="TimesNewRoman"/>
          <w:color w:val="000000" w:themeColor="text1"/>
        </w:rPr>
        <w:t xml:space="preserve">z późn. zm.)  </w:t>
      </w:r>
      <w:r w:rsidRPr="000537B0">
        <w:rPr>
          <w:rFonts w:asciiTheme="minorHAnsi" w:hAnsiTheme="minorHAnsi" w:cs="TimesNewRoman"/>
          <w:color w:val="000000" w:themeColor="text1"/>
        </w:rPr>
        <w:t xml:space="preserve">, </w:t>
      </w:r>
      <w:r w:rsidRPr="00251048">
        <w:rPr>
          <w:rFonts w:asciiTheme="minorHAnsi" w:hAnsiTheme="minorHAnsi" w:cs="TimesNewRoman"/>
        </w:rPr>
        <w:t>lecz nie wyższej niż:</w:t>
      </w:r>
    </w:p>
    <w:p w14:paraId="66BADB30" w14:textId="530911EC" w:rsidR="00251048" w:rsidRPr="00557F14" w:rsidRDefault="00251048" w:rsidP="00251048">
      <w:pPr>
        <w:autoSpaceDE w:val="0"/>
        <w:autoSpaceDN w:val="0"/>
        <w:adjustRightInd w:val="0"/>
        <w:spacing w:line="276" w:lineRule="auto"/>
        <w:jc w:val="both"/>
        <w:rPr>
          <w:rFonts w:asciiTheme="minorHAnsi" w:hAnsiTheme="minorHAnsi" w:cs="TimesNewRoman"/>
          <w:u w:val="single"/>
        </w:rPr>
      </w:pPr>
      <w:r w:rsidRPr="00251048">
        <w:rPr>
          <w:rFonts w:asciiTheme="minorHAnsi" w:hAnsiTheme="minorHAnsi" w:cs="TimesNewRoman"/>
        </w:rPr>
        <w:t>a)</w:t>
      </w:r>
      <w:r w:rsidR="003A43DF">
        <w:rPr>
          <w:rFonts w:asciiTheme="minorHAnsi" w:hAnsiTheme="minorHAnsi" w:cs="TimesNewRoman"/>
        </w:rPr>
        <w:t xml:space="preserve"> </w:t>
      </w:r>
      <w:r w:rsidR="006F6224" w:rsidRPr="004F63D2">
        <w:rPr>
          <w:rFonts w:asciiTheme="minorHAnsi" w:hAnsiTheme="minorHAnsi" w:cs="TimesNewRoman"/>
          <w:color w:val="000000" w:themeColor="text1"/>
        </w:rPr>
        <w:t>70%</w:t>
      </w:r>
      <w:r w:rsidR="00721EAF">
        <w:rPr>
          <w:rFonts w:asciiTheme="minorHAnsi" w:hAnsiTheme="minorHAnsi" w:cs="TimesNewRoman"/>
          <w:color w:val="000000" w:themeColor="text1"/>
        </w:rPr>
        <w:t xml:space="preserve"> </w:t>
      </w:r>
      <w:r w:rsidRPr="00857F37">
        <w:rPr>
          <w:rFonts w:asciiTheme="minorHAnsi" w:hAnsiTheme="minorHAnsi" w:cs="TimesNewRoman"/>
          <w:color w:val="000000" w:themeColor="text1"/>
        </w:rPr>
        <w:t xml:space="preserve">w przypadku </w:t>
      </w:r>
      <w:r w:rsidR="00557F14" w:rsidRPr="004A585F">
        <w:rPr>
          <w:rFonts w:asciiTheme="minorHAnsi" w:hAnsiTheme="minorHAnsi" w:cs="TimesNewRoman"/>
          <w:color w:val="000000" w:themeColor="text1"/>
        </w:rPr>
        <w:t>jednostki sektora finansów publicznych</w:t>
      </w:r>
      <w:r w:rsidR="00557F14">
        <w:rPr>
          <w:rFonts w:asciiTheme="minorHAnsi" w:hAnsiTheme="minorHAnsi" w:cs="TimesNewRoman"/>
          <w:color w:val="FF0000"/>
          <w:u w:val="single"/>
        </w:rPr>
        <w:t xml:space="preserve"> </w:t>
      </w:r>
    </w:p>
    <w:p w14:paraId="2977ABA9" w14:textId="39A68FEE"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b) </w:t>
      </w:r>
      <w:r w:rsidR="00721EAF" w:rsidRPr="000537B0">
        <w:rPr>
          <w:rFonts w:asciiTheme="minorHAnsi" w:hAnsiTheme="minorHAnsi" w:cs="TimesNewRoman"/>
          <w:color w:val="000000" w:themeColor="text1"/>
        </w:rPr>
        <w:t>100,00 %</w:t>
      </w:r>
      <w:r w:rsidR="00721EAF">
        <w:rPr>
          <w:rFonts w:asciiTheme="minorHAnsi" w:hAnsiTheme="minorHAnsi" w:cs="TimesNewRoman"/>
        </w:rPr>
        <w:t xml:space="preserve"> </w:t>
      </w:r>
      <w:r w:rsidRPr="00251048">
        <w:rPr>
          <w:rFonts w:asciiTheme="minorHAnsi" w:hAnsiTheme="minorHAnsi" w:cs="TimesNewRoman"/>
        </w:rPr>
        <w:t>- w przypadku pozostałych podmiotów</w:t>
      </w:r>
    </w:p>
    <w:p w14:paraId="6F014975"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wysokość kosztów kwalifikowalnych danego zadania ujętego w zestawieniu rzeczowo-finansowym zadań realizowanych w ramach powierzeni grantu przekracza wartość rynkową tych kosztów ustaloną w wyniku oceny ich racjonalności, przy ustalaniu wysokości pomocy uwzględnia się wartość rynkową tych kosztów.</w:t>
      </w:r>
    </w:p>
    <w:p w14:paraId="1F6C1042"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FB8661B"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Wartość  każdego grantu służącego osiągnięciu celu projektu grantowego nie może być niższa niż 5 tys. zł brutto/netto oraz wyższa niż 50 tys. zł. brutto/netto przy czym na jednego Grantobiorcę w ramach projektów grantowych realizowanych przez daną LGD obowiązuje limit przyznania środków finansowych w wysokości i nieprzekraczającej 100 tys. złotych brutto/netto.</w:t>
      </w:r>
    </w:p>
    <w:p w14:paraId="3031E124"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Przy ustalaniu wysokości środków pozostałych do wykorzystania w ramach limitu 100 tys. złotych dla jednego Grantobiorcy, uwzględnia się sumę kwot wypłaconych na zrealizowane zadania  oraz kwot przyznanych  na zadania , których realizacja nie została jeszcze zakończona.</w:t>
      </w:r>
    </w:p>
    <w:p w14:paraId="0496F8ED" w14:textId="77777777" w:rsid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zgodnie ze statutem danego podmiotu, w ramach jego struktury organizacyjnej powoływane są jednostki organizacyjne (np. sekcje, koła ) limit 100 tys. zł brutto  liczy się oddzielnie na ten podmiot i oddzielnie na jego jednostki organizacyjne, jeżeli realizacja zadania, na które jest udzielany grant jest związana z przedmiotem działalności danej jednostki organizacyjnej.</w:t>
      </w:r>
    </w:p>
    <w:p w14:paraId="6BFAA343" w14:textId="09562A2B" w:rsidR="00BE37FF" w:rsidRPr="000537B0" w:rsidRDefault="00BE37FF" w:rsidP="00251048">
      <w:pPr>
        <w:autoSpaceDE w:val="0"/>
        <w:autoSpaceDN w:val="0"/>
        <w:adjustRightInd w:val="0"/>
        <w:spacing w:line="276" w:lineRule="auto"/>
        <w:jc w:val="both"/>
        <w:rPr>
          <w:rFonts w:asciiTheme="minorHAnsi" w:hAnsiTheme="minorHAnsi" w:cs="TimesNewRoman"/>
          <w:color w:val="000000" w:themeColor="text1"/>
        </w:rPr>
      </w:pPr>
      <w:r w:rsidRPr="000537B0">
        <w:rPr>
          <w:rFonts w:asciiTheme="minorHAnsi" w:hAnsiTheme="minorHAnsi" w:cs="TimesNewRoman"/>
          <w:color w:val="000000" w:themeColor="text1"/>
        </w:rPr>
        <w:t xml:space="preserve">Suma grantów planowanych do udzielenia jednostkom sektora finansów publicznych w ramach danego projektu grantowego nie przekracza 20% kwoty pomocy na ten projekt. </w:t>
      </w:r>
    </w:p>
    <w:p w14:paraId="2ED83D38" w14:textId="77777777" w:rsidR="00251048" w:rsidRDefault="00251048" w:rsidP="00251048">
      <w:pPr>
        <w:autoSpaceDE w:val="0"/>
        <w:autoSpaceDN w:val="0"/>
        <w:adjustRightInd w:val="0"/>
        <w:spacing w:line="276" w:lineRule="auto"/>
        <w:jc w:val="both"/>
        <w:rPr>
          <w:rFonts w:asciiTheme="minorHAnsi" w:hAnsiTheme="minorHAnsi" w:cs="TimesNewRoman"/>
        </w:rPr>
      </w:pPr>
    </w:p>
    <w:p w14:paraId="38B14BC3" w14:textId="77777777" w:rsidR="004E1581" w:rsidRDefault="00ED416B" w:rsidP="00E0546B">
      <w:pPr>
        <w:spacing w:after="120"/>
        <w:jc w:val="both"/>
        <w:rPr>
          <w:rFonts w:asciiTheme="minorHAnsi" w:hAnsiTheme="minorHAnsi" w:cs="Calibri"/>
          <w:b/>
        </w:rPr>
      </w:pPr>
      <w:r w:rsidRPr="00E0546B">
        <w:rPr>
          <w:rFonts w:asciiTheme="minorHAnsi" w:hAnsiTheme="minorHAnsi" w:cs="Calibri"/>
          <w:b/>
        </w:rPr>
        <w:t>IV. Z</w:t>
      </w:r>
      <w:r w:rsidR="00D603C4">
        <w:rPr>
          <w:rFonts w:asciiTheme="minorHAnsi" w:hAnsiTheme="minorHAnsi" w:cs="Calibri"/>
          <w:b/>
        </w:rPr>
        <w:t>asady ogłaszania naboru wniosków</w:t>
      </w:r>
      <w:r w:rsidR="00D219A7">
        <w:rPr>
          <w:rFonts w:asciiTheme="minorHAnsi" w:hAnsiTheme="minorHAnsi" w:cs="Calibri"/>
          <w:b/>
        </w:rPr>
        <w:t xml:space="preserve"> </w:t>
      </w:r>
    </w:p>
    <w:p w14:paraId="04B43715"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LGD dopuszcza jedynie konkursy zamknięte, w których określa się datę i godzinę otwarcia i zamknięcia konkursu</w:t>
      </w:r>
    </w:p>
    <w:p w14:paraId="6F536A3F" w14:textId="3910D460" w:rsidR="00D90DD2" w:rsidRPr="000537B0" w:rsidRDefault="00D90DD2"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LGD ma możliwość ogłoszenia naborów wniosków o powierzenie grantów jedynie  w sytuacji, jeśli nie są osiągnięte zakładane przez LGD w LSR wskaźniki i ich wartości, dla celów i przedsięwzięć, w które wpisuje się projekt grantowy. </w:t>
      </w:r>
    </w:p>
    <w:p w14:paraId="43AF456A" w14:textId="2B2423E7"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z zapytaniem o wysokość dostępnych środków finansowych. </w:t>
      </w:r>
    </w:p>
    <w:p w14:paraId="24822D8F" w14:textId="4DE8860E"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W przypadku konieczności wprowadzenia dodatkowych warunków udzielenia wsparcia, o których mowa  w art. 19 ust.4 pkt 2 lit. A ustawy RLKS Zarząd LGD występuje do Zarządu Województwa  o uzgodnienie tych  warunków najpóźniej w dniu, w którym występuje o uzgodnienie terminu naboru wniosków.  </w:t>
      </w:r>
    </w:p>
    <w:p w14:paraId="10B1DFCC"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 xml:space="preserve">Ogłoszenie naboru wniosków o powierzenie grantu następuje w terminach przewidzianych w „Harmonogramie planowanych </w:t>
      </w:r>
      <w:r w:rsidRPr="00857F37">
        <w:rPr>
          <w:rFonts w:asciiTheme="minorHAnsi" w:hAnsiTheme="minorHAnsi" w:cs="Calibri"/>
          <w:bCs/>
          <w:color w:val="000000" w:themeColor="text1"/>
        </w:rPr>
        <w:t>naborów wniosków” stanowiących załącznik nr 2 do umowy o warunkach i sposobie realizacji LSR.</w:t>
      </w:r>
      <w:r w:rsidRPr="00576B15">
        <w:rPr>
          <w:rFonts w:asciiTheme="minorHAnsi" w:hAnsiTheme="minorHAnsi" w:cs="Calibri"/>
          <w:bCs/>
          <w:color w:val="FF0000"/>
        </w:rPr>
        <w:t xml:space="preserve"> </w:t>
      </w:r>
      <w:r>
        <w:rPr>
          <w:rFonts w:asciiTheme="minorHAnsi" w:hAnsiTheme="minorHAnsi" w:cs="Calibri"/>
          <w:bCs/>
        </w:rPr>
        <w:t xml:space="preserve">W prowadzenie zmian w w.w harmonogramie wymaga każdorazowo poinformowania oraz uzgodnienia z Zarządem Województwa. Zmianę uznaje się za uzgodnioną jeżeli Zarząd Województwa nie wyrazi sprzeciwu w ciągu 30 dni od dnia otrzymania pisma LGD. Zmiana harmonogramu nie wymaga zawierania aneksu do umowy o warunkach i sposobie realizacji LSR.     </w:t>
      </w:r>
    </w:p>
    <w:p w14:paraId="35198C04" w14:textId="09E807C6" w:rsidR="004A585F" w:rsidRDefault="005A2179" w:rsidP="009D16C8">
      <w:pPr>
        <w:numPr>
          <w:ilvl w:val="0"/>
          <w:numId w:val="14"/>
        </w:numPr>
        <w:spacing w:after="120" w:line="276" w:lineRule="auto"/>
        <w:jc w:val="both"/>
        <w:rPr>
          <w:rFonts w:asciiTheme="minorHAnsi" w:hAnsiTheme="minorHAnsi" w:cs="Calibri"/>
          <w:bCs/>
        </w:rPr>
      </w:pPr>
      <w:r w:rsidRPr="0069297C">
        <w:rPr>
          <w:rFonts w:asciiTheme="minorHAnsi" w:hAnsiTheme="minorHAnsi" w:cs="Calibri"/>
          <w:bCs/>
        </w:rPr>
        <w:t xml:space="preserve">Ogłoszenie o naborze wniosków o powierzenie grantów w ramach konkursu granowego podawane jest do publicznej wiadomości na stronie internetowej LGD nie wcześniej niż 30 dni i nie później niż 14 dni przed rozpoczęciem naboru wniosków. </w:t>
      </w:r>
    </w:p>
    <w:p w14:paraId="6C6BA1F9" w14:textId="50569DFE" w:rsidR="00B27420" w:rsidRPr="000537B0" w:rsidRDefault="00B27420" w:rsidP="009D16C8">
      <w:pPr>
        <w:pStyle w:val="Default"/>
        <w:numPr>
          <w:ilvl w:val="0"/>
          <w:numId w:val="14"/>
        </w:numPr>
        <w:spacing w:line="300" w:lineRule="exact"/>
        <w:contextualSpacing/>
        <w:jc w:val="both"/>
        <w:rPr>
          <w:rFonts w:asciiTheme="minorHAnsi" w:eastAsia="Calibri" w:hAnsiTheme="minorHAnsi" w:cstheme="minorHAnsi"/>
          <w:color w:val="000000" w:themeColor="text1"/>
          <w:lang w:eastAsia="en-US"/>
        </w:rPr>
      </w:pPr>
      <w:r w:rsidRPr="000537B0">
        <w:rPr>
          <w:rFonts w:asciiTheme="minorHAnsi" w:eastAsia="Calibri" w:hAnsiTheme="minorHAnsi" w:cstheme="minorHAnsi"/>
          <w:color w:val="000000" w:themeColor="text1"/>
          <w:lang w:eastAsia="en-US"/>
        </w:rPr>
        <w:t xml:space="preserve">LGD zamieszcza ogłoszenie o naborze wniosków o udzielenie wsparcia na operacje realizowane przez podmioty inne niż LGD, w szczególności na swojej stronie internetowej </w:t>
      </w:r>
      <w:r w:rsidRPr="000537B0">
        <w:rPr>
          <w:rFonts w:asciiTheme="minorHAnsi" w:eastAsia="Calibri" w:hAnsiTheme="minorHAnsi" w:cstheme="minorHAnsi"/>
          <w:color w:val="000000" w:themeColor="text1"/>
          <w:lang w:eastAsia="en-US"/>
        </w:rPr>
        <w:br/>
        <w:t xml:space="preserve">i tablicy ogłoszeń w siedzibie LGD (ze wskazaniem daty publikacji), nie później niż 14 dni przez planowanym terminem rozpoczęcia biegu terminu składania wniosków. LGD może zamieścić takie ogłoszenie także w prasie o zasięgu lokalnym obejmującym obszar działania LGD, na tablicach ogłoszeń oraz stronach internetowych gmin będących członkami LGD. </w:t>
      </w:r>
    </w:p>
    <w:p w14:paraId="5EFDF96C" w14:textId="77777777" w:rsidR="00B27420" w:rsidRPr="00B27420" w:rsidRDefault="00B27420" w:rsidP="00B27420">
      <w:pPr>
        <w:pStyle w:val="Default"/>
        <w:spacing w:line="300" w:lineRule="exact"/>
        <w:ind w:left="360"/>
        <w:contextualSpacing/>
        <w:jc w:val="both"/>
        <w:rPr>
          <w:rFonts w:asciiTheme="minorHAnsi" w:eastAsia="Calibri" w:hAnsiTheme="minorHAnsi" w:cstheme="minorHAnsi"/>
          <w:color w:val="FF0000"/>
          <w:lang w:eastAsia="en-US"/>
        </w:rPr>
      </w:pPr>
    </w:p>
    <w:p w14:paraId="301D57C3" w14:textId="77777777" w:rsidR="005A2179" w:rsidRPr="0069297C" w:rsidRDefault="005A2179" w:rsidP="009D16C8">
      <w:pPr>
        <w:numPr>
          <w:ilvl w:val="0"/>
          <w:numId w:val="14"/>
        </w:numPr>
        <w:spacing w:after="120"/>
        <w:jc w:val="both"/>
        <w:rPr>
          <w:rFonts w:asciiTheme="minorHAnsi" w:hAnsiTheme="minorHAnsi" w:cs="Calibri"/>
          <w:bCs/>
        </w:rPr>
      </w:pPr>
      <w:r w:rsidRPr="0069297C">
        <w:rPr>
          <w:rFonts w:asciiTheme="minorHAnsi" w:hAnsiTheme="minorHAnsi" w:cs="Calibri"/>
          <w:bCs/>
        </w:rPr>
        <w:t>Ogłoszenie o naborze zawiera:</w:t>
      </w:r>
    </w:p>
    <w:p w14:paraId="05B65C9A" w14:textId="2A723F85" w:rsidR="003C7FDD" w:rsidRPr="000537B0" w:rsidRDefault="003C7FDD"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termin i miejsce składania wniosków o powierzenie grantów,</w:t>
      </w:r>
    </w:p>
    <w:p w14:paraId="5ECD380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określony zakres tematyczny projektu grantowego,</w:t>
      </w:r>
    </w:p>
    <w:p w14:paraId="01EB861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planowane do osiągnięcia w ramach projektu grantowego cele i wskaźniki,</w:t>
      </w:r>
    </w:p>
    <w:p w14:paraId="4383EB82"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kwotę dostępną w ramach ogłoszenia, </w:t>
      </w:r>
    </w:p>
    <w:p w14:paraId="36EEBB3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planowane do realizacji w ramach projektu grantowego zadania, </w:t>
      </w:r>
    </w:p>
    <w:p w14:paraId="7F8FEC9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wskazanie miejsca upublicznienia opisu kryteriów wyboru grantobiorców, stanowiących załącznik nr 9 umowy ramowej oraz zasad przyznawania punktów za spełnienie danego kryterium (np. link do miejsca publikacji tych kryteriów lub zasad), a także wzorów dokumentów aplikacyjnych (formularza wniosku o powierzenie grantu oraz wniosku o rozliczenie grantu), wzoru umowy o powierzenie grantu, a także wzoru sprawozdania z realizacji zadania</w:t>
      </w:r>
    </w:p>
    <w:p w14:paraId="4F733F21"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informacje o wysokości kwoty grantu lub intensywności pomocy (poziomie dofinansowania),</w:t>
      </w:r>
    </w:p>
    <w:p w14:paraId="1349C7B5"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informację o wymaganych dokumentach potwierdzających spełnienie kryteriów wyboru.</w:t>
      </w:r>
    </w:p>
    <w:p w14:paraId="5FBB2B1F" w14:textId="77777777" w:rsidR="003C7FDD" w:rsidRPr="0032532B" w:rsidRDefault="003C7FDD" w:rsidP="0032532B">
      <w:pPr>
        <w:pStyle w:val="Akapitzlist"/>
        <w:spacing w:after="120"/>
        <w:ind w:left="1080"/>
        <w:jc w:val="both"/>
        <w:rPr>
          <w:rFonts w:asciiTheme="minorHAnsi" w:hAnsiTheme="minorHAnsi" w:cs="Calibri"/>
          <w:bCs/>
          <w:color w:val="FF0000"/>
          <w:sz w:val="24"/>
          <w:szCs w:val="24"/>
        </w:rPr>
      </w:pPr>
    </w:p>
    <w:p w14:paraId="471C2694" w14:textId="45EC756D" w:rsidR="001A0670" w:rsidRPr="000537B0" w:rsidRDefault="001A0670" w:rsidP="009D16C8">
      <w:pPr>
        <w:pStyle w:val="Akapitzlist"/>
        <w:numPr>
          <w:ilvl w:val="0"/>
          <w:numId w:val="14"/>
        </w:numPr>
        <w:tabs>
          <w:tab w:val="left" w:pos="284"/>
        </w:tabs>
        <w:spacing w:before="120"/>
        <w:jc w:val="both"/>
        <w:rPr>
          <w:rFonts w:cs="Calibri"/>
          <w:color w:val="000000" w:themeColor="text1"/>
          <w:sz w:val="24"/>
          <w:szCs w:val="24"/>
        </w:rPr>
      </w:pPr>
      <w:r w:rsidRPr="000537B0">
        <w:rPr>
          <w:rFonts w:asciiTheme="minorHAnsi" w:hAnsiTheme="minorHAnsi" w:cs="Calibri"/>
          <w:bCs/>
          <w:color w:val="000000" w:themeColor="text1"/>
          <w:sz w:val="24"/>
          <w:szCs w:val="24"/>
        </w:rPr>
        <w:t xml:space="preserve"> </w:t>
      </w:r>
      <w:r w:rsidR="0032532B" w:rsidRPr="000537B0">
        <w:rPr>
          <w:rFonts w:cs="Calibri"/>
          <w:color w:val="000000" w:themeColor="text1"/>
          <w:sz w:val="24"/>
          <w:szCs w:val="24"/>
        </w:rPr>
        <w:t xml:space="preserve">Nie ma możliwości zmiany treści ogłoszenia naboru wniosków o powierzenie grantów oraz kryteriów wyboru grantobiorców i ustalonych w odniesieniu do naboru wymogów, po ich zamieszczeniu na stronie internetowej LGD. </w:t>
      </w:r>
    </w:p>
    <w:p w14:paraId="1C0FA4AB" w14:textId="7933FC8A" w:rsidR="00CD456E" w:rsidRPr="000537B0" w:rsidRDefault="00E919CB" w:rsidP="009D16C8">
      <w:pPr>
        <w:pStyle w:val="Akapitzlist"/>
        <w:numPr>
          <w:ilvl w:val="0"/>
          <w:numId w:val="14"/>
        </w:numPr>
        <w:rPr>
          <w:rFonts w:cs="Calibri"/>
          <w:color w:val="000000" w:themeColor="text1"/>
          <w:sz w:val="24"/>
          <w:szCs w:val="24"/>
        </w:rPr>
      </w:pPr>
      <w:r w:rsidRPr="000537B0">
        <w:rPr>
          <w:rFonts w:cs="Calibri"/>
          <w:color w:val="000000" w:themeColor="text1"/>
          <w:sz w:val="24"/>
          <w:szCs w:val="24"/>
        </w:rPr>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Powyższe dokumenty są także dostępne w Biurze LGD. </w:t>
      </w:r>
    </w:p>
    <w:p w14:paraId="2545D775" w14:textId="03924FF5" w:rsidR="0032532B" w:rsidRPr="000537B0" w:rsidRDefault="0032532B" w:rsidP="009D16C8">
      <w:pPr>
        <w:pStyle w:val="Akapitzlist"/>
        <w:numPr>
          <w:ilvl w:val="0"/>
          <w:numId w:val="14"/>
        </w:numPr>
        <w:tabs>
          <w:tab w:val="left" w:pos="284"/>
        </w:tabs>
        <w:spacing w:before="120"/>
        <w:jc w:val="both"/>
        <w:rPr>
          <w:rFonts w:cs="Calibri"/>
          <w:color w:val="000000" w:themeColor="text1"/>
          <w:sz w:val="24"/>
          <w:szCs w:val="24"/>
        </w:rPr>
      </w:pPr>
      <w:r w:rsidRPr="000537B0">
        <w:rPr>
          <w:rFonts w:cs="Calibri"/>
          <w:color w:val="000000" w:themeColor="text1"/>
          <w:sz w:val="24"/>
          <w:szCs w:val="24"/>
        </w:rPr>
        <w:t xml:space="preserve"> W miejscu zamieszczenia na stronie internetowej ogłoszenia naboru wniosków o powierzenie grantów, LGD musi podać datę jego publikacji (np. dzień/miesiąc/rok).</w:t>
      </w:r>
    </w:p>
    <w:p w14:paraId="31F07D9C" w14:textId="03920941" w:rsidR="0032532B" w:rsidRPr="000537B0" w:rsidRDefault="0032532B" w:rsidP="000537B0">
      <w:pPr>
        <w:numPr>
          <w:ilvl w:val="0"/>
          <w:numId w:val="14"/>
        </w:numPr>
        <w:spacing w:after="120" w:line="276" w:lineRule="auto"/>
        <w:jc w:val="both"/>
        <w:rPr>
          <w:rFonts w:asciiTheme="minorHAnsi" w:hAnsiTheme="minorHAnsi" w:cs="Calibri"/>
          <w:bCs/>
          <w:strike/>
          <w:color w:val="000000" w:themeColor="text1"/>
        </w:rPr>
      </w:pPr>
      <w:r w:rsidRPr="000537B0">
        <w:rPr>
          <w:rFonts w:ascii="Calibri" w:hAnsi="Calibri" w:cs="Calibri"/>
          <w:color w:val="000000" w:themeColor="text1"/>
        </w:rPr>
        <w:t>LGD musi również numerować kolejne ogłoszenia naborów wniosków o powierzenie grantów w następujący sposób – kolejny numer ogłoszenia / rok (np. nr 1/2016/G, nr 2/2016/G, itd., a w przypadku, gdy nabór będzie przeprowadzony na przełomie dwóch lat (np. 2016 r. / 2017 r.) ogłoszenie naboru powinno otrzymać numer 1/2017/G).</w:t>
      </w:r>
    </w:p>
    <w:p w14:paraId="230F15F6" w14:textId="77777777" w:rsidR="005A2179" w:rsidRPr="005A2179" w:rsidRDefault="005A2179" w:rsidP="009D16C8">
      <w:pPr>
        <w:numPr>
          <w:ilvl w:val="0"/>
          <w:numId w:val="14"/>
        </w:numPr>
        <w:spacing w:after="120" w:line="276" w:lineRule="auto"/>
        <w:jc w:val="both"/>
        <w:rPr>
          <w:rFonts w:asciiTheme="minorHAnsi" w:hAnsiTheme="minorHAnsi" w:cs="Calibri"/>
          <w:bCs/>
        </w:rPr>
      </w:pPr>
      <w:r w:rsidRPr="005A2179">
        <w:rPr>
          <w:rFonts w:asciiTheme="minorHAnsi" w:hAnsiTheme="minorHAnsi" w:cs="Calibri"/>
          <w:bCs/>
        </w:rPr>
        <w:t xml:space="preserve">Wszystkie </w:t>
      </w:r>
      <w:r w:rsidR="00AA209B">
        <w:rPr>
          <w:rFonts w:asciiTheme="minorHAnsi" w:hAnsiTheme="minorHAnsi" w:cs="Calibri"/>
          <w:bCs/>
        </w:rPr>
        <w:t xml:space="preserve"> zamieszczone na stronie LGD ogłoszenia o naborach wniosków będą archiwizowane, nie krócej niż do 31 grudnia 2028 roku</w:t>
      </w:r>
      <w:r w:rsidR="00EE6824">
        <w:rPr>
          <w:rFonts w:asciiTheme="minorHAnsi" w:hAnsiTheme="minorHAnsi" w:cs="Calibri"/>
          <w:bCs/>
        </w:rPr>
        <w:t xml:space="preserve"> z możliwością podglądu tych ogłoszeń przez podmioty odwiedzające stronę internetową LGD </w:t>
      </w:r>
      <w:r w:rsidRPr="005A2179">
        <w:rPr>
          <w:rFonts w:asciiTheme="minorHAnsi" w:hAnsiTheme="minorHAnsi" w:cs="Calibri"/>
          <w:bCs/>
        </w:rPr>
        <w:t xml:space="preserve">.  </w:t>
      </w:r>
    </w:p>
    <w:p w14:paraId="5A6C2966" w14:textId="77777777" w:rsidR="00E919CB" w:rsidRDefault="00E919CB" w:rsidP="00E0546B">
      <w:pPr>
        <w:spacing w:after="120"/>
        <w:jc w:val="both"/>
        <w:rPr>
          <w:rFonts w:asciiTheme="minorHAnsi" w:hAnsiTheme="minorHAnsi" w:cs="Calibri"/>
          <w:b/>
        </w:rPr>
      </w:pPr>
    </w:p>
    <w:p w14:paraId="19A9CEED" w14:textId="527D49FE" w:rsidR="00820E6C" w:rsidRDefault="00F5273B" w:rsidP="00E0546B">
      <w:pPr>
        <w:spacing w:after="120"/>
        <w:jc w:val="both"/>
        <w:rPr>
          <w:rFonts w:asciiTheme="minorHAnsi" w:hAnsiTheme="minorHAnsi" w:cs="Calibri"/>
          <w:b/>
        </w:rPr>
      </w:pPr>
      <w:r>
        <w:rPr>
          <w:rFonts w:asciiTheme="minorHAnsi" w:hAnsiTheme="minorHAnsi" w:cs="Calibri"/>
          <w:b/>
        </w:rPr>
        <w:t>V. Z</w:t>
      </w:r>
      <w:r w:rsidR="00B57C5D">
        <w:rPr>
          <w:rFonts w:asciiTheme="minorHAnsi" w:hAnsiTheme="minorHAnsi" w:cs="Calibri"/>
          <w:b/>
        </w:rPr>
        <w:t xml:space="preserve">asady składania wniosków o powierzenie grantu </w:t>
      </w:r>
    </w:p>
    <w:p w14:paraId="22740ED9" w14:textId="50676467" w:rsidR="00F5273B" w:rsidRPr="00F5273B" w:rsidRDefault="00F5273B" w:rsidP="009D16C8">
      <w:pPr>
        <w:numPr>
          <w:ilvl w:val="0"/>
          <w:numId w:val="16"/>
        </w:numPr>
        <w:spacing w:line="276" w:lineRule="auto"/>
        <w:jc w:val="both"/>
        <w:rPr>
          <w:rFonts w:asciiTheme="minorHAnsi" w:hAnsiTheme="minorHAnsi" w:cs="Calibri"/>
        </w:rPr>
      </w:pPr>
      <w:r w:rsidRPr="00F5273B">
        <w:rPr>
          <w:rFonts w:asciiTheme="minorHAnsi" w:hAnsiTheme="minorHAnsi" w:cs="Calibri"/>
        </w:rPr>
        <w:t xml:space="preserve"> Wnioski o powierzenie grantu</w:t>
      </w:r>
      <w:r w:rsidR="00771DCC">
        <w:rPr>
          <w:rFonts w:asciiTheme="minorHAnsi" w:hAnsiTheme="minorHAnsi" w:cs="Calibri"/>
        </w:rPr>
        <w:t xml:space="preserve"> </w:t>
      </w:r>
      <w:r w:rsidR="00771DCC" w:rsidRPr="00771DCC">
        <w:rPr>
          <w:rFonts w:asciiTheme="minorHAnsi" w:hAnsiTheme="minorHAnsi" w:cs="Calibri"/>
          <w:b/>
        </w:rPr>
        <w:t>(załącznik nr 6)</w:t>
      </w:r>
      <w:r w:rsidRPr="00F5273B">
        <w:rPr>
          <w:rFonts w:asciiTheme="minorHAnsi" w:hAnsiTheme="minorHAnsi" w:cs="Calibri"/>
        </w:rPr>
        <w:t xml:space="preserve"> wraz z załącznikami składa się w Biurze LGD w </w:t>
      </w:r>
      <w:r w:rsidRPr="00A2563E">
        <w:rPr>
          <w:rFonts w:asciiTheme="minorHAnsi" w:hAnsiTheme="minorHAnsi" w:cs="Calibri"/>
        </w:rPr>
        <w:t xml:space="preserve">dwóch tożsamych egzemplarzach w wersji papierowej (oryginał i kopia potwierdzona za zgodność z oryginałem) </w:t>
      </w:r>
      <w:r>
        <w:rPr>
          <w:rFonts w:asciiTheme="minorHAnsi" w:hAnsiTheme="minorHAnsi" w:cs="Calibri"/>
        </w:rPr>
        <w:t xml:space="preserve">wraz z wersją </w:t>
      </w:r>
      <w:r w:rsidRPr="00F5273B">
        <w:rPr>
          <w:rFonts w:asciiTheme="minorHAnsi" w:hAnsiTheme="minorHAnsi" w:cs="Calibri"/>
        </w:rPr>
        <w:t>elektroniczn</w:t>
      </w:r>
      <w:r>
        <w:rPr>
          <w:rFonts w:asciiTheme="minorHAnsi" w:hAnsiTheme="minorHAnsi" w:cs="Calibri"/>
        </w:rPr>
        <w:t>ą</w:t>
      </w:r>
      <w:r w:rsidRPr="00F5273B">
        <w:rPr>
          <w:rFonts w:asciiTheme="minorHAnsi" w:hAnsiTheme="minorHAnsi" w:cs="Calibri"/>
        </w:rPr>
        <w:t xml:space="preserve"> osobiście lub przez pełnomocnika lub przez osobę upoważnioną. </w:t>
      </w:r>
      <w:r>
        <w:rPr>
          <w:rFonts w:asciiTheme="minorHAnsi" w:hAnsiTheme="minorHAnsi" w:cs="Calibri"/>
        </w:rPr>
        <w:t xml:space="preserve"> Wnioski dostarczone w inny sposób (np. faksem, pocztą elektroniczną, pocztą tradycyjną) lub dostarczone na inny adres nie będą rozpatrywane.  </w:t>
      </w:r>
    </w:p>
    <w:p w14:paraId="596A6FE0"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Wniosek wraz z załącznikami powinien być wypełniony elektronicznie, wydrukowany i podpisany przez osoby uprawnione.</w:t>
      </w:r>
    </w:p>
    <w:p w14:paraId="6352C46E"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Złożony wniosek powinien być kompletny, poprawnie uzupełniony i zawierać wszystkie wymagane załączniki.</w:t>
      </w:r>
    </w:p>
    <w:p w14:paraId="7946AAE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 xml:space="preserve">Jeżeli Wnioskodawca załącza kopie dokumentów muszą być one potwierdzone za zgodność z oryginałem przez pracownika LGD, </w:t>
      </w:r>
      <w:r>
        <w:rPr>
          <w:rFonts w:asciiTheme="minorHAnsi" w:hAnsiTheme="minorHAnsi" w:cs="Calibri"/>
        </w:rPr>
        <w:t>Z</w:t>
      </w:r>
      <w:r w:rsidRPr="00F5273B">
        <w:rPr>
          <w:rFonts w:asciiTheme="minorHAnsi" w:hAnsiTheme="minorHAnsi" w:cs="Calibri"/>
        </w:rPr>
        <w:t xml:space="preserve">arząd </w:t>
      </w:r>
      <w:r>
        <w:rPr>
          <w:rFonts w:asciiTheme="minorHAnsi" w:hAnsiTheme="minorHAnsi" w:cs="Calibri"/>
        </w:rPr>
        <w:t>W</w:t>
      </w:r>
      <w:r w:rsidRPr="00F5273B">
        <w:rPr>
          <w:rFonts w:asciiTheme="minorHAnsi" w:hAnsiTheme="minorHAnsi" w:cs="Calibri"/>
        </w:rPr>
        <w:t>ojewództwa lub podmiot, który dokument wydał lub notariusza.</w:t>
      </w:r>
    </w:p>
    <w:p w14:paraId="2717D5FC"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Wnioskodawca składa komplet dokumentów zawierający: trwale spięty wniosek w wersji papierowej i elektronicznej (nagrany na płytę) oraz ponumerowane załączniki. Dokumenty powinny być wpięte do skoroszytu.</w:t>
      </w:r>
    </w:p>
    <w:p w14:paraId="5878EB81"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Wnioski składa się w terminie naboru określonym w ogłoszeniu. Nie można złożyć wniosku ani wcześniej ani później niż wyznaczony termin.</w:t>
      </w:r>
    </w:p>
    <w:p w14:paraId="31EF8E3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Za moment złożenia wniosku uznaje się datę i godzinę wpływu wniosku wraz z załącznikami.</w:t>
      </w:r>
    </w:p>
    <w:p w14:paraId="4E302328" w14:textId="77777777" w:rsidR="00F5273B" w:rsidRPr="007C65DA" w:rsidRDefault="00F5273B" w:rsidP="009D16C8">
      <w:pPr>
        <w:numPr>
          <w:ilvl w:val="0"/>
          <w:numId w:val="16"/>
        </w:numPr>
        <w:spacing w:after="120" w:line="276" w:lineRule="auto"/>
        <w:jc w:val="both"/>
        <w:rPr>
          <w:rFonts w:asciiTheme="minorHAnsi" w:hAnsiTheme="minorHAnsi" w:cs="Calibri"/>
          <w:b/>
        </w:rPr>
      </w:pPr>
      <w:r w:rsidRPr="00F5273B">
        <w:rPr>
          <w:rFonts w:asciiTheme="minorHAnsi" w:hAnsiTheme="minorHAnsi" w:cs="Calibri"/>
        </w:rPr>
        <w:t>Złożenie wniosku potwierdza się na kopii pierwszej strony wniosku. Potwierdzenie zawie</w:t>
      </w:r>
      <w:r w:rsidR="001C0DEB">
        <w:rPr>
          <w:rFonts w:asciiTheme="minorHAnsi" w:hAnsiTheme="minorHAnsi" w:cs="Calibri"/>
        </w:rPr>
        <w:t>ra: datę i godzinę złożenia</w:t>
      </w:r>
      <w:r w:rsidRPr="00F5273B">
        <w:rPr>
          <w:rFonts w:asciiTheme="minorHAnsi" w:hAnsiTheme="minorHAnsi" w:cs="Calibri"/>
        </w:rPr>
        <w:t xml:space="preserve"> wniosku, liczbę złożonych wraz z wnioskiem załączników, indywidualny numer (znak sprawy), pieczęć LGD oraz podpis osoby przyjmującej</w:t>
      </w:r>
      <w:r w:rsidR="007C65DA">
        <w:rPr>
          <w:rFonts w:asciiTheme="minorHAnsi" w:hAnsiTheme="minorHAnsi" w:cs="Calibri"/>
        </w:rPr>
        <w:t xml:space="preserve"> </w:t>
      </w:r>
      <w:r w:rsidR="007C65DA" w:rsidRPr="007C65DA">
        <w:rPr>
          <w:rFonts w:asciiTheme="minorHAnsi" w:hAnsiTheme="minorHAnsi" w:cs="Calibri"/>
          <w:b/>
        </w:rPr>
        <w:t xml:space="preserve">(Załącznik nr </w:t>
      </w:r>
      <w:r w:rsidR="00771DCC">
        <w:rPr>
          <w:rFonts w:asciiTheme="minorHAnsi" w:hAnsiTheme="minorHAnsi" w:cs="Calibri"/>
          <w:b/>
        </w:rPr>
        <w:t>7</w:t>
      </w:r>
      <w:r w:rsidR="007C65DA" w:rsidRPr="007C65DA">
        <w:rPr>
          <w:rFonts w:asciiTheme="minorHAnsi" w:hAnsiTheme="minorHAnsi" w:cs="Calibri"/>
          <w:b/>
        </w:rPr>
        <w:t xml:space="preserve">) </w:t>
      </w:r>
    </w:p>
    <w:p w14:paraId="27C19870" w14:textId="77777777" w:rsidR="007C65DA"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Każdy złożony wniosek o powierzenie grantu jest rejestrowany i otrzymuje indywidualny numer, który służy do jego identyfikacji w dalszym postępowaniu prowadzonym przez LGD. Na numer wniosku składa się </w:t>
      </w:r>
      <w:r w:rsidR="007C65DA">
        <w:rPr>
          <w:rFonts w:asciiTheme="minorHAnsi" w:hAnsiTheme="minorHAnsi" w:cs="Calibri"/>
        </w:rPr>
        <w:t xml:space="preserve">: kolejny nr wniosku/numer poddziałania/nr ogłoszenia/rok </w:t>
      </w:r>
      <w:r w:rsidRPr="007C65DA">
        <w:rPr>
          <w:rFonts w:asciiTheme="minorHAnsi" w:hAnsiTheme="minorHAnsi" w:cs="Calibri"/>
        </w:rPr>
        <w:t xml:space="preserve"> </w:t>
      </w:r>
    </w:p>
    <w:p w14:paraId="4901D189" w14:textId="77777777" w:rsidR="00F5273B" w:rsidRPr="00134FC5"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Wniosek </w:t>
      </w:r>
      <w:r w:rsidR="007C65DA">
        <w:rPr>
          <w:rFonts w:asciiTheme="minorHAnsi" w:hAnsiTheme="minorHAnsi" w:cs="Calibri"/>
        </w:rPr>
        <w:t>wpisany jest</w:t>
      </w:r>
      <w:r w:rsidRPr="007C65DA">
        <w:rPr>
          <w:rFonts w:asciiTheme="minorHAnsi" w:hAnsiTheme="minorHAnsi" w:cs="Calibri"/>
        </w:rPr>
        <w:t xml:space="preserve"> </w:t>
      </w:r>
      <w:r w:rsidR="007C65DA">
        <w:rPr>
          <w:rFonts w:asciiTheme="minorHAnsi" w:hAnsiTheme="minorHAnsi" w:cs="Calibri"/>
        </w:rPr>
        <w:t>do Zestawienia złożonych wniosków</w:t>
      </w:r>
      <w:r w:rsidRPr="007C65DA">
        <w:rPr>
          <w:rFonts w:asciiTheme="minorHAnsi" w:hAnsiTheme="minorHAnsi" w:cs="Calibri"/>
        </w:rPr>
        <w:t>, który prowadzi LGD. Po zamknięciu naboru rejestr w wersji papierowej dołączany jest do kompletu wniosków</w:t>
      </w:r>
      <w:r w:rsidR="00062F37">
        <w:rPr>
          <w:rFonts w:asciiTheme="minorHAnsi" w:hAnsiTheme="minorHAnsi" w:cs="Calibri"/>
        </w:rPr>
        <w:t xml:space="preserve"> (</w:t>
      </w:r>
      <w:r w:rsidR="00062F37" w:rsidRPr="00062F37">
        <w:rPr>
          <w:rFonts w:asciiTheme="minorHAnsi" w:hAnsiTheme="minorHAnsi" w:cs="Calibri"/>
          <w:b/>
        </w:rPr>
        <w:t xml:space="preserve">Załącznik nr </w:t>
      </w:r>
      <w:r w:rsidR="00771DCC">
        <w:rPr>
          <w:rFonts w:asciiTheme="minorHAnsi" w:hAnsiTheme="minorHAnsi" w:cs="Calibri"/>
          <w:b/>
        </w:rPr>
        <w:t>8</w:t>
      </w:r>
      <w:r w:rsidR="00062F37" w:rsidRPr="00062F37">
        <w:rPr>
          <w:rFonts w:asciiTheme="minorHAnsi" w:hAnsiTheme="minorHAnsi" w:cs="Calibri"/>
          <w:b/>
        </w:rPr>
        <w:t>)</w:t>
      </w:r>
      <w:r w:rsidRPr="00062F37">
        <w:rPr>
          <w:rFonts w:asciiTheme="minorHAnsi" w:hAnsiTheme="minorHAnsi" w:cs="Calibri"/>
          <w:b/>
        </w:rPr>
        <w:t>.</w:t>
      </w:r>
    </w:p>
    <w:p w14:paraId="65D04E3B" w14:textId="77777777" w:rsidR="00134FC5" w:rsidRPr="00CA466A" w:rsidRDefault="00134FC5" w:rsidP="009D16C8">
      <w:pPr>
        <w:numPr>
          <w:ilvl w:val="0"/>
          <w:numId w:val="16"/>
        </w:numPr>
        <w:spacing w:after="120" w:line="276" w:lineRule="auto"/>
        <w:jc w:val="both"/>
        <w:rPr>
          <w:rFonts w:asciiTheme="minorHAnsi" w:hAnsiTheme="minorHAnsi" w:cs="Calibri"/>
        </w:rPr>
      </w:pPr>
      <w:r w:rsidRPr="00CA466A">
        <w:rPr>
          <w:rFonts w:asciiTheme="minorHAnsi" w:hAnsiTheme="minorHAnsi" w:cs="Calibri"/>
        </w:rPr>
        <w:t xml:space="preserve">Kolejność składania wniosków o powierzenie grantu nie ma wpływu na ocenę i zakwalifikowanie wniosku o powierzenie grantu do realizacji. </w:t>
      </w:r>
    </w:p>
    <w:p w14:paraId="035628FF" w14:textId="2A080678" w:rsidR="00F5273B" w:rsidRDefault="00F5273B" w:rsidP="009D16C8">
      <w:pPr>
        <w:numPr>
          <w:ilvl w:val="0"/>
          <w:numId w:val="16"/>
        </w:numPr>
        <w:spacing w:after="120" w:line="276" w:lineRule="auto"/>
        <w:jc w:val="both"/>
        <w:rPr>
          <w:rFonts w:asciiTheme="minorHAnsi" w:hAnsiTheme="minorHAnsi" w:cs="Calibri"/>
          <w:strike/>
        </w:rPr>
      </w:pPr>
      <w:r w:rsidRPr="00F5273B">
        <w:rPr>
          <w:rFonts w:asciiTheme="minorHAnsi" w:hAnsiTheme="minorHAnsi" w:cs="Calibri"/>
        </w:rPr>
        <w:t>Każdy Wnioskodawca ma prawo skorzystać z doradztwa świadczonego przez pracowników biura LGD zgodnie z regulaminem doradztwa</w:t>
      </w:r>
      <w:r w:rsidR="00062F37">
        <w:rPr>
          <w:rFonts w:asciiTheme="minorHAnsi" w:hAnsiTheme="minorHAnsi" w:cs="Calibri"/>
        </w:rPr>
        <w:t xml:space="preserve"> </w:t>
      </w:r>
      <w:r w:rsidR="00062F37" w:rsidRPr="00062F37">
        <w:rPr>
          <w:rFonts w:asciiTheme="minorHAnsi" w:hAnsiTheme="minorHAnsi" w:cs="Calibri"/>
          <w:b/>
        </w:rPr>
        <w:t>(</w:t>
      </w:r>
      <w:r w:rsidR="00062F37">
        <w:rPr>
          <w:rFonts w:asciiTheme="minorHAnsi" w:hAnsiTheme="minorHAnsi" w:cs="Calibri"/>
          <w:b/>
        </w:rPr>
        <w:t>Z</w:t>
      </w:r>
      <w:r w:rsidR="00062F37" w:rsidRPr="00062F37">
        <w:rPr>
          <w:rFonts w:asciiTheme="minorHAnsi" w:hAnsiTheme="minorHAnsi" w:cs="Calibri"/>
          <w:b/>
        </w:rPr>
        <w:t xml:space="preserve">ałącznik nr </w:t>
      </w:r>
      <w:r w:rsidR="00771DCC">
        <w:rPr>
          <w:rFonts w:asciiTheme="minorHAnsi" w:hAnsiTheme="minorHAnsi" w:cs="Calibri"/>
          <w:b/>
        </w:rPr>
        <w:t>9</w:t>
      </w:r>
      <w:r w:rsidR="00062F37" w:rsidRPr="00062F37">
        <w:rPr>
          <w:rFonts w:asciiTheme="minorHAnsi" w:hAnsiTheme="minorHAnsi" w:cs="Calibri"/>
          <w:b/>
        </w:rPr>
        <w:t xml:space="preserve"> oraz 1</w:t>
      </w:r>
      <w:r w:rsidR="00771DCC">
        <w:rPr>
          <w:rFonts w:asciiTheme="minorHAnsi" w:hAnsiTheme="minorHAnsi" w:cs="Calibri"/>
          <w:b/>
        </w:rPr>
        <w:t>0</w:t>
      </w:r>
      <w:r w:rsidR="00062F37" w:rsidRPr="00062F37">
        <w:rPr>
          <w:rFonts w:asciiTheme="minorHAnsi" w:hAnsiTheme="minorHAnsi" w:cs="Calibri"/>
          <w:b/>
        </w:rPr>
        <w:t xml:space="preserve"> )</w:t>
      </w:r>
      <w:r w:rsidR="00411EFA">
        <w:rPr>
          <w:rFonts w:asciiTheme="minorHAnsi" w:hAnsiTheme="minorHAnsi" w:cs="Calibri"/>
          <w:b/>
        </w:rPr>
        <w:t xml:space="preserve">. </w:t>
      </w:r>
      <w:r w:rsidR="00411EFA" w:rsidRPr="00100454">
        <w:rPr>
          <w:rFonts w:asciiTheme="minorHAnsi" w:hAnsiTheme="minorHAnsi" w:cs="Calibri"/>
        </w:rPr>
        <w:t>Na prośbę wnioskodawcy nie później niż 5 dni przed zakończeniem terminu przyjmowania wniosków</w:t>
      </w:r>
      <w:r w:rsidR="000537B0">
        <w:rPr>
          <w:rFonts w:asciiTheme="minorHAnsi" w:hAnsiTheme="minorHAnsi" w:cs="Calibri"/>
          <w:strike/>
        </w:rPr>
        <w:t>.</w:t>
      </w:r>
      <w:r w:rsidRPr="00F26577">
        <w:rPr>
          <w:rFonts w:asciiTheme="minorHAnsi" w:hAnsiTheme="minorHAnsi" w:cs="Calibri"/>
          <w:strike/>
        </w:rPr>
        <w:t xml:space="preserve"> </w:t>
      </w:r>
    </w:p>
    <w:p w14:paraId="70E76F92"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Na każdym etapie oceny i wyboru wniosku Wnioskodawcy przysługuje prawo do wycofania wniosku. W tym celu Wnioskodawca powinien złożyć w Biurze LGD pismo o wycofaniu wniosku o przyznanie pomocy (w wersji papierowej) podpisane przez siebie lub osoby upoważnione do reprezentacji Wnioskodawcy. </w:t>
      </w:r>
    </w:p>
    <w:p w14:paraId="79B03523"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W przypadku, gdy Wnioskodawca wraz z wycofaniem wniosku wystąpi o zwrot złożonych dokumentów, Biuro LGD zwraca Wnioskodawcy bezpośrednio w biurze oryginał wniosku wraz załącznikami (LGD zachowuje kopie).</w:t>
      </w:r>
    </w:p>
    <w:p w14:paraId="77F37EB7"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 przypadku braku możliwości bezpośredniego zwrotu formularza do rąk Wnioskodawcy, zwrot dokonywany jest przez LGD drogą pocztową, listem poleconym za potwierdzeniem odbioru. </w:t>
      </w:r>
    </w:p>
    <w:p w14:paraId="16628E9A" w14:textId="06FC0562"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Wycofanie wniosku sprawia, że podmiot ubiegający się o wsparcie znajdzie się w sytuacji sprzed jego złożenia. </w:t>
      </w:r>
    </w:p>
    <w:p w14:paraId="4EFA6396" w14:textId="77777777" w:rsidR="00C61124" w:rsidRDefault="00C61124" w:rsidP="00E0546B">
      <w:pPr>
        <w:pStyle w:val="Akapitzlist"/>
        <w:spacing w:line="360" w:lineRule="auto"/>
        <w:ind w:left="0"/>
        <w:rPr>
          <w:rFonts w:asciiTheme="minorHAnsi" w:hAnsiTheme="minorHAnsi"/>
          <w:b/>
          <w:sz w:val="24"/>
          <w:szCs w:val="24"/>
        </w:rPr>
      </w:pPr>
      <w:r w:rsidRPr="00E0546B">
        <w:rPr>
          <w:rFonts w:asciiTheme="minorHAnsi" w:hAnsiTheme="minorHAnsi"/>
          <w:b/>
          <w:sz w:val="24"/>
          <w:szCs w:val="24"/>
        </w:rPr>
        <w:t>V</w:t>
      </w:r>
      <w:r w:rsidR="0033490C">
        <w:rPr>
          <w:rFonts w:asciiTheme="minorHAnsi" w:hAnsiTheme="minorHAnsi"/>
          <w:b/>
          <w:sz w:val="24"/>
          <w:szCs w:val="24"/>
        </w:rPr>
        <w:t>I</w:t>
      </w:r>
      <w:r w:rsidRPr="00E0546B">
        <w:rPr>
          <w:rFonts w:asciiTheme="minorHAnsi" w:hAnsiTheme="minorHAnsi"/>
          <w:b/>
          <w:sz w:val="24"/>
          <w:szCs w:val="24"/>
        </w:rPr>
        <w:t xml:space="preserve">. </w:t>
      </w:r>
      <w:r w:rsidR="00384F80">
        <w:rPr>
          <w:rFonts w:asciiTheme="minorHAnsi" w:hAnsiTheme="minorHAnsi"/>
          <w:b/>
          <w:sz w:val="24"/>
          <w:szCs w:val="24"/>
        </w:rPr>
        <w:t>W</w:t>
      </w:r>
      <w:r w:rsidR="0033490C">
        <w:rPr>
          <w:rFonts w:asciiTheme="minorHAnsi" w:hAnsiTheme="minorHAnsi"/>
          <w:b/>
          <w:sz w:val="24"/>
          <w:szCs w:val="24"/>
        </w:rPr>
        <w:t xml:space="preserve">ybór wniosków o powierzenie grantu </w:t>
      </w:r>
      <w:r w:rsidRPr="00E0546B">
        <w:rPr>
          <w:rFonts w:asciiTheme="minorHAnsi" w:hAnsiTheme="minorHAnsi"/>
          <w:b/>
          <w:sz w:val="24"/>
          <w:szCs w:val="24"/>
        </w:rPr>
        <w:t xml:space="preserve"> </w:t>
      </w:r>
    </w:p>
    <w:p w14:paraId="76CB578B" w14:textId="77777777" w:rsidR="00F5273B" w:rsidRDefault="00200680" w:rsidP="001E2F99">
      <w:pPr>
        <w:pStyle w:val="Akapitzlist"/>
        <w:ind w:left="0"/>
        <w:jc w:val="both"/>
        <w:rPr>
          <w:rFonts w:asciiTheme="minorHAnsi" w:hAnsiTheme="minorHAnsi"/>
          <w:sz w:val="24"/>
          <w:szCs w:val="24"/>
        </w:rPr>
      </w:pPr>
      <w:r w:rsidRPr="00200680">
        <w:rPr>
          <w:rFonts w:asciiTheme="minorHAnsi" w:hAnsiTheme="minorHAnsi"/>
          <w:sz w:val="24"/>
          <w:szCs w:val="24"/>
        </w:rPr>
        <w:t>LGD przeprowadza wybór wniosków o powierzenie grantu na podstawie obowiązujących</w:t>
      </w:r>
      <w:r w:rsidR="00D42E50">
        <w:rPr>
          <w:rFonts w:asciiTheme="minorHAnsi" w:hAnsiTheme="minorHAnsi"/>
          <w:sz w:val="24"/>
          <w:szCs w:val="24"/>
        </w:rPr>
        <w:br/>
      </w:r>
      <w:r w:rsidRPr="00200680">
        <w:rPr>
          <w:rFonts w:asciiTheme="minorHAnsi" w:hAnsiTheme="minorHAnsi"/>
          <w:sz w:val="24"/>
          <w:szCs w:val="24"/>
        </w:rPr>
        <w:t>aktów prawnych, wytycznych, regulaminów oraz niniejszej procedury.</w:t>
      </w:r>
    </w:p>
    <w:p w14:paraId="71EA5878" w14:textId="77777777" w:rsidR="00C80592" w:rsidRPr="00200680" w:rsidRDefault="00C80592" w:rsidP="001E2F99">
      <w:pPr>
        <w:pStyle w:val="Akapitzlist"/>
        <w:ind w:left="0"/>
        <w:jc w:val="both"/>
        <w:rPr>
          <w:rFonts w:asciiTheme="minorHAnsi" w:hAnsiTheme="minorHAnsi"/>
          <w:sz w:val="24"/>
          <w:szCs w:val="24"/>
        </w:rPr>
      </w:pPr>
      <w:r>
        <w:rPr>
          <w:rFonts w:asciiTheme="minorHAnsi" w:hAnsiTheme="minorHAnsi"/>
          <w:sz w:val="24"/>
          <w:szCs w:val="24"/>
        </w:rPr>
        <w:t>Ocena i wybór operacji muszą być dokonane w terminie 45 dni od dnia następującego po ostatnim dniu terminu składania wniosków o udzielenie wsparcia</w:t>
      </w:r>
      <w:r w:rsidR="008A62E5">
        <w:rPr>
          <w:rFonts w:asciiTheme="minorHAnsi" w:hAnsiTheme="minorHAnsi"/>
          <w:sz w:val="24"/>
          <w:szCs w:val="24"/>
        </w:rPr>
        <w:t>.</w:t>
      </w:r>
    </w:p>
    <w:p w14:paraId="4650DFDD" w14:textId="77777777" w:rsidR="002D3FF2" w:rsidRPr="00E0546B" w:rsidRDefault="00A02261" w:rsidP="001E2F99">
      <w:pPr>
        <w:tabs>
          <w:tab w:val="left" w:pos="1001"/>
        </w:tabs>
        <w:spacing w:after="120" w:line="276" w:lineRule="auto"/>
        <w:jc w:val="both"/>
        <w:rPr>
          <w:rFonts w:asciiTheme="minorHAnsi" w:eastAsia="Calibri" w:hAnsiTheme="minorHAnsi"/>
          <w:lang w:eastAsia="en-US"/>
        </w:rPr>
      </w:pPr>
      <w:r w:rsidRPr="00E0546B">
        <w:rPr>
          <w:rFonts w:asciiTheme="minorHAnsi" w:eastAsia="Calibri" w:hAnsiTheme="minorHAnsi"/>
          <w:lang w:eastAsia="en-US"/>
        </w:rPr>
        <w:t xml:space="preserve">Nabór i ocena wniosków </w:t>
      </w:r>
      <w:r w:rsidR="002D3FF2" w:rsidRPr="00E0546B">
        <w:rPr>
          <w:rFonts w:asciiTheme="minorHAnsi" w:eastAsia="Calibri" w:hAnsiTheme="minorHAnsi"/>
          <w:lang w:eastAsia="en-US"/>
        </w:rPr>
        <w:t xml:space="preserve">o </w:t>
      </w:r>
      <w:r w:rsidR="00123731" w:rsidRPr="00E0546B">
        <w:rPr>
          <w:rFonts w:asciiTheme="minorHAnsi" w:eastAsia="Calibri" w:hAnsiTheme="minorHAnsi"/>
          <w:lang w:eastAsia="en-US"/>
        </w:rPr>
        <w:t>powierzenie grantu</w:t>
      </w:r>
      <w:r w:rsidR="000C6BF2">
        <w:rPr>
          <w:rFonts w:asciiTheme="minorHAnsi" w:eastAsia="Calibri" w:hAnsiTheme="minorHAnsi"/>
          <w:lang w:eastAsia="en-US"/>
        </w:rPr>
        <w:t xml:space="preserve"> </w:t>
      </w:r>
      <w:r w:rsidRPr="00E0546B">
        <w:rPr>
          <w:rFonts w:asciiTheme="minorHAnsi" w:eastAsia="Calibri" w:hAnsiTheme="minorHAnsi"/>
          <w:lang w:eastAsia="en-US"/>
        </w:rPr>
        <w:t xml:space="preserve">w ramach </w:t>
      </w:r>
      <w:r w:rsidR="00123731" w:rsidRPr="00E0546B">
        <w:rPr>
          <w:rFonts w:asciiTheme="minorHAnsi" w:eastAsia="Calibri" w:hAnsiTheme="minorHAnsi"/>
          <w:lang w:eastAsia="en-US"/>
        </w:rPr>
        <w:t xml:space="preserve">projektu grantowego LGD </w:t>
      </w:r>
      <w:r w:rsidRPr="00E0546B">
        <w:rPr>
          <w:rFonts w:asciiTheme="minorHAnsi" w:eastAsia="Calibri" w:hAnsiTheme="minorHAnsi"/>
          <w:lang w:eastAsia="en-US"/>
        </w:rPr>
        <w:t xml:space="preserve"> odbywać się będzie z zastosowaniem procedury wyboru wniosków złożonej z </w:t>
      </w:r>
      <w:r w:rsidR="00B31879">
        <w:rPr>
          <w:rFonts w:asciiTheme="minorHAnsi" w:eastAsia="Calibri" w:hAnsiTheme="minorHAnsi"/>
          <w:lang w:eastAsia="en-US"/>
        </w:rPr>
        <w:t>trzech</w:t>
      </w:r>
      <w:r w:rsidR="00123731" w:rsidRPr="00E0546B">
        <w:rPr>
          <w:rFonts w:asciiTheme="minorHAnsi" w:eastAsia="Calibri" w:hAnsiTheme="minorHAnsi"/>
          <w:lang w:eastAsia="en-US"/>
        </w:rPr>
        <w:t xml:space="preserve"> </w:t>
      </w:r>
      <w:r w:rsidRPr="00E0546B">
        <w:rPr>
          <w:rFonts w:asciiTheme="minorHAnsi" w:eastAsia="Calibri" w:hAnsiTheme="minorHAnsi"/>
          <w:lang w:eastAsia="en-US"/>
        </w:rPr>
        <w:t xml:space="preserve">etapów: </w:t>
      </w:r>
    </w:p>
    <w:p w14:paraId="27A90D42" w14:textId="77777777" w:rsidR="00B31879"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Ocena formalna wniosków o powierzenie grantu</w:t>
      </w:r>
    </w:p>
    <w:p w14:paraId="1B6E6D01" w14:textId="77777777" w:rsidR="00123731"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W</w:t>
      </w:r>
      <w:r w:rsidR="00C31A31" w:rsidRPr="0099346E">
        <w:rPr>
          <w:rFonts w:asciiTheme="minorHAnsi" w:hAnsiTheme="minorHAnsi"/>
          <w:b/>
        </w:rPr>
        <w:t>stępn</w:t>
      </w:r>
      <w:r w:rsidR="001E2F99" w:rsidRPr="0099346E">
        <w:rPr>
          <w:rFonts w:asciiTheme="minorHAnsi" w:hAnsiTheme="minorHAnsi"/>
          <w:b/>
        </w:rPr>
        <w:t>a</w:t>
      </w:r>
      <w:r w:rsidR="00C31A31" w:rsidRPr="0099346E">
        <w:rPr>
          <w:rFonts w:asciiTheme="minorHAnsi" w:hAnsiTheme="minorHAnsi"/>
          <w:b/>
        </w:rPr>
        <w:t xml:space="preserve"> oce</w:t>
      </w:r>
      <w:r w:rsidR="002D3FF2" w:rsidRPr="0099346E">
        <w:rPr>
          <w:rFonts w:asciiTheme="minorHAnsi" w:hAnsiTheme="minorHAnsi"/>
          <w:b/>
        </w:rPr>
        <w:t>n</w:t>
      </w:r>
      <w:r w:rsidR="001E2F99" w:rsidRPr="0099346E">
        <w:rPr>
          <w:rFonts w:asciiTheme="minorHAnsi" w:hAnsiTheme="minorHAnsi"/>
          <w:b/>
        </w:rPr>
        <w:t>a</w:t>
      </w:r>
      <w:r w:rsidR="00C2253B" w:rsidRPr="0099346E">
        <w:rPr>
          <w:rFonts w:asciiTheme="minorHAnsi" w:hAnsiTheme="minorHAnsi"/>
          <w:b/>
        </w:rPr>
        <w:t xml:space="preserve"> </w:t>
      </w:r>
      <w:r w:rsidR="00D2185F" w:rsidRPr="0099346E">
        <w:rPr>
          <w:rFonts w:asciiTheme="minorHAnsi" w:hAnsiTheme="minorHAnsi"/>
          <w:b/>
        </w:rPr>
        <w:t>wniosków</w:t>
      </w:r>
      <w:r w:rsidR="003B2A35" w:rsidRPr="0099346E">
        <w:rPr>
          <w:rFonts w:asciiTheme="minorHAnsi" w:hAnsiTheme="minorHAnsi"/>
          <w:b/>
        </w:rPr>
        <w:t xml:space="preserve"> o</w:t>
      </w:r>
      <w:r w:rsidR="000C6BF2" w:rsidRPr="0099346E">
        <w:rPr>
          <w:rFonts w:asciiTheme="minorHAnsi" w:hAnsiTheme="minorHAnsi"/>
          <w:b/>
        </w:rPr>
        <w:t xml:space="preserve"> </w:t>
      </w:r>
      <w:r w:rsidR="00123731" w:rsidRPr="0099346E">
        <w:rPr>
          <w:rFonts w:asciiTheme="minorHAnsi" w:hAnsiTheme="minorHAnsi"/>
          <w:b/>
        </w:rPr>
        <w:t>powierzenie grantu</w:t>
      </w:r>
    </w:p>
    <w:p w14:paraId="76587289" w14:textId="77777777" w:rsidR="000A3CBF" w:rsidRPr="0099346E" w:rsidRDefault="00B31879" w:rsidP="009D16C8">
      <w:pPr>
        <w:pStyle w:val="Default"/>
        <w:numPr>
          <w:ilvl w:val="0"/>
          <w:numId w:val="9"/>
        </w:numPr>
        <w:spacing w:after="13" w:line="276" w:lineRule="auto"/>
        <w:ind w:left="0" w:firstLine="0"/>
        <w:rPr>
          <w:rFonts w:asciiTheme="minorHAnsi" w:hAnsiTheme="minorHAnsi"/>
          <w:b/>
        </w:rPr>
      </w:pPr>
      <w:r w:rsidRPr="0099346E">
        <w:rPr>
          <w:rFonts w:asciiTheme="minorHAnsi" w:hAnsiTheme="minorHAnsi"/>
          <w:b/>
        </w:rPr>
        <w:t>O</w:t>
      </w:r>
      <w:r w:rsidR="00F87D39" w:rsidRPr="0099346E">
        <w:rPr>
          <w:rFonts w:asciiTheme="minorHAnsi" w:hAnsiTheme="minorHAnsi"/>
          <w:b/>
        </w:rPr>
        <w:t>cen</w:t>
      </w:r>
      <w:r w:rsidRPr="0099346E">
        <w:rPr>
          <w:rFonts w:asciiTheme="minorHAnsi" w:hAnsiTheme="minorHAnsi"/>
          <w:b/>
        </w:rPr>
        <w:t>a</w:t>
      </w:r>
      <w:r w:rsidR="00F87D39" w:rsidRPr="0099346E">
        <w:rPr>
          <w:rFonts w:asciiTheme="minorHAnsi" w:hAnsiTheme="minorHAnsi"/>
          <w:b/>
        </w:rPr>
        <w:t xml:space="preserve"> merytoryczn</w:t>
      </w:r>
      <w:r w:rsidRPr="0099346E">
        <w:rPr>
          <w:rFonts w:asciiTheme="minorHAnsi" w:hAnsiTheme="minorHAnsi"/>
          <w:b/>
        </w:rPr>
        <w:t>a wniosku</w:t>
      </w:r>
      <w:r w:rsidR="00F87D39" w:rsidRPr="0099346E">
        <w:rPr>
          <w:rFonts w:asciiTheme="minorHAnsi" w:hAnsiTheme="minorHAnsi"/>
          <w:b/>
        </w:rPr>
        <w:t xml:space="preserve"> powierzenia grantu</w:t>
      </w:r>
      <w:r w:rsidR="002E031C" w:rsidRPr="0099346E">
        <w:rPr>
          <w:rFonts w:asciiTheme="minorHAnsi" w:hAnsiTheme="minorHAnsi"/>
          <w:b/>
        </w:rPr>
        <w:t>;.</w:t>
      </w:r>
    </w:p>
    <w:p w14:paraId="3A2EF44C" w14:textId="77777777" w:rsidR="00433AC4" w:rsidRDefault="00433AC4" w:rsidP="00E0546B">
      <w:pPr>
        <w:pStyle w:val="Default"/>
        <w:spacing w:line="360" w:lineRule="auto"/>
        <w:jc w:val="both"/>
        <w:rPr>
          <w:rFonts w:asciiTheme="minorHAnsi" w:hAnsiTheme="minorHAnsi"/>
          <w:b/>
        </w:rPr>
      </w:pPr>
    </w:p>
    <w:p w14:paraId="10ECEEC1" w14:textId="77777777" w:rsidR="000537B0" w:rsidRPr="00E0546B" w:rsidRDefault="000537B0" w:rsidP="00E0546B">
      <w:pPr>
        <w:pStyle w:val="Default"/>
        <w:spacing w:line="360" w:lineRule="auto"/>
        <w:jc w:val="both"/>
        <w:rPr>
          <w:rFonts w:asciiTheme="minorHAnsi" w:hAnsiTheme="minorHAnsi"/>
          <w:b/>
        </w:rPr>
      </w:pPr>
    </w:p>
    <w:p w14:paraId="365ECB45" w14:textId="77777777" w:rsidR="001B3256" w:rsidRDefault="00F55942" w:rsidP="00E0546B">
      <w:pPr>
        <w:tabs>
          <w:tab w:val="left" w:pos="1001"/>
        </w:tabs>
        <w:spacing w:after="120" w:line="360" w:lineRule="auto"/>
        <w:jc w:val="both"/>
        <w:rPr>
          <w:rFonts w:asciiTheme="minorHAnsi" w:hAnsiTheme="minorHAnsi"/>
          <w:b/>
        </w:rPr>
      </w:pPr>
      <w:r>
        <w:rPr>
          <w:rFonts w:asciiTheme="minorHAnsi" w:hAnsiTheme="minorHAnsi"/>
          <w:b/>
        </w:rPr>
        <w:t>6</w:t>
      </w:r>
      <w:r w:rsidR="00DD069C" w:rsidRPr="00E0546B">
        <w:rPr>
          <w:rFonts w:asciiTheme="minorHAnsi" w:hAnsiTheme="minorHAnsi"/>
          <w:b/>
        </w:rPr>
        <w:t xml:space="preserve">.1 </w:t>
      </w:r>
      <w:r w:rsidR="00C80592">
        <w:rPr>
          <w:rFonts w:asciiTheme="minorHAnsi" w:hAnsiTheme="minorHAnsi"/>
          <w:b/>
        </w:rPr>
        <w:t xml:space="preserve">Ocena formalna </w:t>
      </w:r>
      <w:r w:rsidR="008948C0">
        <w:rPr>
          <w:rFonts w:asciiTheme="minorHAnsi" w:hAnsiTheme="minorHAnsi"/>
          <w:b/>
        </w:rPr>
        <w:t xml:space="preserve"> </w:t>
      </w:r>
      <w:r w:rsidR="008948C0" w:rsidRPr="008948C0">
        <w:rPr>
          <w:rFonts w:asciiTheme="minorHAnsi" w:hAnsiTheme="minorHAnsi"/>
          <w:b/>
        </w:rPr>
        <w:t>wniosków o powierzenie grantu</w:t>
      </w:r>
    </w:p>
    <w:p w14:paraId="6DA8F0BA" w14:textId="77777777" w:rsidR="00D169F7" w:rsidRDefault="00D169F7" w:rsidP="009D16C8">
      <w:pPr>
        <w:numPr>
          <w:ilvl w:val="0"/>
          <w:numId w:val="17"/>
        </w:numPr>
        <w:tabs>
          <w:tab w:val="left" w:pos="1001"/>
        </w:tabs>
        <w:spacing w:after="120" w:line="276" w:lineRule="auto"/>
        <w:jc w:val="both"/>
        <w:rPr>
          <w:rFonts w:asciiTheme="minorHAnsi" w:hAnsiTheme="minorHAnsi"/>
        </w:rPr>
      </w:pPr>
      <w:r>
        <w:rPr>
          <w:rFonts w:asciiTheme="minorHAnsi" w:hAnsiTheme="minorHAnsi"/>
        </w:rPr>
        <w:t xml:space="preserve">Pracownik LGD przed przystąpieniem do oceny wniosku jest zobowiązany do podpisania deklaracji bezstronności w stosunku do sprawdzanego przez siebie wniosku znajdującą się na </w:t>
      </w:r>
      <w:r w:rsidRPr="00D169F7">
        <w:rPr>
          <w:rFonts w:asciiTheme="minorHAnsi" w:hAnsiTheme="minorHAnsi"/>
        </w:rPr>
        <w:t>kar</w:t>
      </w:r>
      <w:r>
        <w:rPr>
          <w:rFonts w:asciiTheme="minorHAnsi" w:hAnsiTheme="minorHAnsi"/>
        </w:rPr>
        <w:t>cie</w:t>
      </w:r>
      <w:r w:rsidRPr="00D169F7">
        <w:rPr>
          <w:rFonts w:asciiTheme="minorHAnsi" w:hAnsiTheme="minorHAnsi"/>
        </w:rPr>
        <w:t xml:space="preserve"> weryfikacji formalnej oraz wstępnej </w:t>
      </w:r>
      <w:r w:rsidR="00F55942">
        <w:rPr>
          <w:rFonts w:asciiTheme="minorHAnsi" w:hAnsiTheme="minorHAnsi"/>
        </w:rPr>
        <w:t>oceny wniosku</w:t>
      </w:r>
      <w:r w:rsidRPr="00D169F7">
        <w:rPr>
          <w:rFonts w:asciiTheme="minorHAnsi" w:hAnsiTheme="minorHAnsi"/>
        </w:rPr>
        <w:t xml:space="preserve"> </w:t>
      </w:r>
      <w:r w:rsidRPr="00D169F7">
        <w:rPr>
          <w:rFonts w:asciiTheme="minorHAnsi" w:hAnsiTheme="minorHAnsi"/>
          <w:b/>
        </w:rPr>
        <w:t>(zał. nr 1</w:t>
      </w:r>
      <w:r w:rsidR="00F55942">
        <w:rPr>
          <w:rFonts w:asciiTheme="minorHAnsi" w:hAnsiTheme="minorHAnsi"/>
          <w:b/>
        </w:rPr>
        <w:t>1</w:t>
      </w:r>
      <w:r w:rsidRPr="00D169F7">
        <w:rPr>
          <w:rFonts w:asciiTheme="minorHAnsi" w:hAnsiTheme="minorHAnsi"/>
          <w:b/>
        </w:rPr>
        <w:t>)</w:t>
      </w:r>
      <w:r>
        <w:rPr>
          <w:rFonts w:asciiTheme="minorHAnsi" w:hAnsiTheme="minorHAnsi"/>
        </w:rPr>
        <w:t xml:space="preserve"> </w:t>
      </w:r>
    </w:p>
    <w:p w14:paraId="05280789" w14:textId="019CEB42" w:rsidR="00C80592" w:rsidRPr="00C80592" w:rsidRDefault="00C80592" w:rsidP="009D16C8">
      <w:pPr>
        <w:numPr>
          <w:ilvl w:val="0"/>
          <w:numId w:val="17"/>
        </w:numPr>
        <w:tabs>
          <w:tab w:val="left" w:pos="1001"/>
        </w:tabs>
        <w:spacing w:after="120" w:line="276" w:lineRule="auto"/>
        <w:jc w:val="both"/>
        <w:rPr>
          <w:rFonts w:asciiTheme="minorHAnsi" w:hAnsiTheme="minorHAnsi"/>
        </w:rPr>
      </w:pPr>
      <w:r w:rsidRPr="00C80592">
        <w:rPr>
          <w:rFonts w:asciiTheme="minorHAnsi" w:hAnsiTheme="minorHAnsi"/>
        </w:rPr>
        <w:t>Biuro LGD dokonuje</w:t>
      </w:r>
      <w:r w:rsidRPr="00A2563E">
        <w:rPr>
          <w:rFonts w:asciiTheme="minorHAnsi" w:hAnsiTheme="minorHAnsi"/>
          <w:color w:val="FF0000"/>
        </w:rPr>
        <w:t xml:space="preserve"> </w:t>
      </w:r>
      <w:r w:rsidR="00A2563E" w:rsidRPr="000537B0">
        <w:rPr>
          <w:rFonts w:asciiTheme="minorHAnsi" w:hAnsiTheme="minorHAnsi"/>
          <w:color w:val="000000" w:themeColor="text1"/>
        </w:rPr>
        <w:t>pomocniczej</w:t>
      </w:r>
      <w:r w:rsidR="00A2563E">
        <w:rPr>
          <w:rFonts w:asciiTheme="minorHAnsi" w:hAnsiTheme="minorHAnsi"/>
        </w:rPr>
        <w:t xml:space="preserve"> </w:t>
      </w:r>
      <w:r w:rsidRPr="00C80592">
        <w:rPr>
          <w:rFonts w:asciiTheme="minorHAnsi" w:hAnsiTheme="minorHAnsi"/>
        </w:rPr>
        <w:t>wstępnej weryfikacji formalnej wniosków na podstawie karty weryfikacji formalnej</w:t>
      </w:r>
      <w:r w:rsidR="00DA3B0D">
        <w:rPr>
          <w:rFonts w:asciiTheme="minorHAnsi" w:hAnsiTheme="minorHAnsi"/>
        </w:rPr>
        <w:t xml:space="preserve"> oraz wstępnej</w:t>
      </w:r>
      <w:r w:rsidR="00F55942">
        <w:rPr>
          <w:rFonts w:asciiTheme="minorHAnsi" w:hAnsiTheme="minorHAnsi"/>
        </w:rPr>
        <w:t xml:space="preserve"> oceny wniosku</w:t>
      </w:r>
      <w:r w:rsidRPr="00C80592">
        <w:rPr>
          <w:rFonts w:asciiTheme="minorHAnsi" w:hAnsiTheme="minorHAnsi"/>
        </w:rPr>
        <w:t xml:space="preserve"> </w:t>
      </w:r>
      <w:r w:rsidR="00DA3B0D">
        <w:rPr>
          <w:rFonts w:asciiTheme="minorHAnsi" w:hAnsiTheme="minorHAnsi"/>
        </w:rPr>
        <w:t xml:space="preserve"> </w:t>
      </w:r>
      <w:r w:rsidR="00DA3B0D" w:rsidRPr="00DA3B0D">
        <w:rPr>
          <w:rFonts w:asciiTheme="minorHAnsi" w:hAnsiTheme="minorHAnsi"/>
          <w:b/>
        </w:rPr>
        <w:t>(zał. nr 1</w:t>
      </w:r>
      <w:r w:rsidR="00F55942">
        <w:rPr>
          <w:rFonts w:asciiTheme="minorHAnsi" w:hAnsiTheme="minorHAnsi"/>
          <w:b/>
        </w:rPr>
        <w:t>1</w:t>
      </w:r>
      <w:r w:rsidR="00DA3B0D" w:rsidRPr="00DA3B0D">
        <w:rPr>
          <w:rFonts w:asciiTheme="minorHAnsi" w:hAnsiTheme="minorHAnsi"/>
          <w:b/>
        </w:rPr>
        <w:t>)</w:t>
      </w:r>
      <w:r w:rsidR="00DA3B0D">
        <w:rPr>
          <w:rFonts w:asciiTheme="minorHAnsi" w:hAnsiTheme="minorHAnsi"/>
        </w:rPr>
        <w:t xml:space="preserve"> </w:t>
      </w:r>
      <w:r>
        <w:rPr>
          <w:rFonts w:asciiTheme="minorHAnsi" w:hAnsiTheme="minorHAnsi"/>
        </w:rPr>
        <w:t>zgodnie z poniższym zakresem</w:t>
      </w:r>
      <w:r w:rsidRPr="00C80592">
        <w:rPr>
          <w:rFonts w:asciiTheme="minorHAnsi" w:hAnsiTheme="minorHAnsi"/>
        </w:rPr>
        <w:t xml:space="preserve">: </w:t>
      </w:r>
    </w:p>
    <w:p w14:paraId="6BB5BEE6"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złożony przez uprawniony podmiot?</w:t>
      </w:r>
      <w:r w:rsidRPr="00C80592">
        <w:rPr>
          <w:rFonts w:asciiTheme="minorHAnsi" w:hAnsiTheme="minorHAnsi"/>
          <w:bCs/>
        </w:rPr>
        <w:t>,</w:t>
      </w:r>
    </w:p>
    <w:p w14:paraId="36697D3C"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wszystkie wymagane pola wniosku zostały wypełnione? </w:t>
      </w:r>
    </w:p>
    <w:p w14:paraId="07F62E0F"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niezbędne załączniki zostały dołączone?</w:t>
      </w:r>
    </w:p>
    <w:p w14:paraId="0A519EF7"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podpisany przez osobę uprawnioną?</w:t>
      </w:r>
    </w:p>
    <w:p w14:paraId="784C0EF7"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kopie dokumentów poświadczone są za zgodność z oryginałem?</w:t>
      </w:r>
    </w:p>
    <w:p w14:paraId="18E72480"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okres realizacji zadań jest zgodny z okresem realizacji wskazanym w ogłoszeniu?</w:t>
      </w:r>
    </w:p>
    <w:p w14:paraId="76700542"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Wnioskowana kwota pomocy zawarta we wniosku mieści się w przedziale kwotowym określonym w ogłoszeniu?</w:t>
      </w:r>
    </w:p>
    <w:p w14:paraId="4286AF1C"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nie jest wykluczony ze wsparcia zgodnie z art. 5 ust. 3 pkt. 4 ustawy z dnia 20 sierpnia 2009 o finansach publicznych (Dz.U. 3013 poz. 885 z poźn. zm.) na podstawie prawomocnego orzeczenia sądu?</w:t>
      </w:r>
    </w:p>
    <w:p w14:paraId="43F8A202"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wnioskodawca mieści się w limicie 100 tys. na jednego Grantobiorcę?   </w:t>
      </w:r>
    </w:p>
    <w:p w14:paraId="346C0297" w14:textId="36068313" w:rsidR="00C80592" w:rsidRPr="00AC2422" w:rsidRDefault="00C80592" w:rsidP="009D16C8">
      <w:pPr>
        <w:numPr>
          <w:ilvl w:val="0"/>
          <w:numId w:val="19"/>
        </w:numPr>
        <w:tabs>
          <w:tab w:val="left" w:pos="1001"/>
        </w:tabs>
        <w:spacing w:after="120" w:line="276" w:lineRule="auto"/>
        <w:jc w:val="both"/>
        <w:rPr>
          <w:rFonts w:asciiTheme="minorHAnsi" w:hAnsiTheme="minorHAnsi"/>
        </w:rPr>
      </w:pPr>
      <w:r w:rsidRPr="00AC2422">
        <w:rPr>
          <w:rFonts w:asciiTheme="minorHAnsi" w:hAnsiTheme="minorHAnsi"/>
        </w:rPr>
        <w:t>W razie stwierdzenia we wniosku o powierzenie grantu braków formalnych lub oczywistych omyłek LGD wzywa wnioskodawcę do uzupełnienia tych braków lub poprawienia omyłki oczywistej w terminie 5 dni, pod rygorem pozostawienia wniosku bez rozpatrzenia</w:t>
      </w:r>
      <w:r w:rsidR="0069604A" w:rsidRPr="00AC2422">
        <w:rPr>
          <w:rFonts w:asciiTheme="minorHAnsi" w:hAnsiTheme="minorHAnsi"/>
        </w:rPr>
        <w:t xml:space="preserve"> </w:t>
      </w:r>
      <w:r w:rsidR="00AD1037" w:rsidRPr="00AC2422">
        <w:rPr>
          <w:rFonts w:asciiTheme="minorHAnsi" w:hAnsiTheme="minorHAnsi"/>
          <w:b/>
        </w:rPr>
        <w:t>(</w:t>
      </w:r>
      <w:r w:rsidR="0069604A" w:rsidRPr="00AC2422">
        <w:rPr>
          <w:rFonts w:asciiTheme="minorHAnsi" w:hAnsiTheme="minorHAnsi"/>
          <w:b/>
        </w:rPr>
        <w:t xml:space="preserve">Wzór pisma zał. nr </w:t>
      </w:r>
      <w:r w:rsidR="00AD1037" w:rsidRPr="00AC2422">
        <w:rPr>
          <w:rFonts w:asciiTheme="minorHAnsi" w:hAnsiTheme="minorHAnsi"/>
          <w:b/>
        </w:rPr>
        <w:t>1</w:t>
      </w:r>
      <w:r w:rsidR="00F55942" w:rsidRPr="00AC2422">
        <w:rPr>
          <w:rFonts w:asciiTheme="minorHAnsi" w:hAnsiTheme="minorHAnsi"/>
          <w:b/>
        </w:rPr>
        <w:t>2</w:t>
      </w:r>
      <w:r w:rsidR="00AD1037" w:rsidRPr="00AC2422">
        <w:rPr>
          <w:rFonts w:asciiTheme="minorHAnsi" w:hAnsiTheme="minorHAnsi"/>
          <w:b/>
        </w:rPr>
        <w:t>)</w:t>
      </w:r>
      <w:r w:rsidR="00601E99" w:rsidRPr="00AC2422">
        <w:rPr>
          <w:rFonts w:asciiTheme="minorHAnsi" w:hAnsiTheme="minorHAnsi"/>
          <w:b/>
        </w:rPr>
        <w:t>.</w:t>
      </w:r>
      <w:r w:rsidR="000573F2">
        <w:rPr>
          <w:rFonts w:asciiTheme="minorHAnsi" w:hAnsiTheme="minorHAnsi"/>
          <w:color w:val="92D050"/>
        </w:rPr>
        <w:t xml:space="preserve"> </w:t>
      </w:r>
      <w:r w:rsidR="00F61355" w:rsidRPr="00F61355">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00BD0318" w:rsidRPr="000573F2">
        <w:rPr>
          <w:rFonts w:asciiTheme="minorHAnsi" w:hAnsiTheme="minorHAnsi"/>
        </w:rPr>
        <w:t>.</w:t>
      </w:r>
      <w:r w:rsidR="00601E99" w:rsidRPr="000573F2">
        <w:rPr>
          <w:rFonts w:asciiTheme="minorHAnsi" w:hAnsiTheme="minorHAnsi"/>
        </w:rPr>
        <w:t xml:space="preserve"> </w:t>
      </w:r>
      <w:r w:rsidRPr="00AC2422">
        <w:rPr>
          <w:rFonts w:asciiTheme="minorHAnsi" w:hAnsiTheme="minorHAnsi"/>
        </w:rPr>
        <w:t>Usunięcie braków we wniosku o powierzenie grantu lub poprawienie w nim omyłek oczywistych nie może prowadzić do jego istotnej modyfikacji.</w:t>
      </w:r>
      <w:r w:rsidR="00431119" w:rsidRPr="00AC2422">
        <w:rPr>
          <w:rFonts w:asciiTheme="minorHAnsi" w:hAnsiTheme="minorHAnsi"/>
        </w:rPr>
        <w:t xml:space="preserve"> Formularz wniosku może być uzupełniony jedynie w zakresie określonym w piśmie wzywającym do uzupełnienia. </w:t>
      </w:r>
      <w:r w:rsidR="00677FE4" w:rsidRPr="000573F2">
        <w:rPr>
          <w:rFonts w:asciiTheme="minorHAnsi" w:hAnsiTheme="minorHAnsi"/>
        </w:rPr>
        <w:t>W przypadku nie złożenia uzupełnień w terminie, wniosek zostaje odrzucony z podaniem powodu odrzucenia.</w:t>
      </w:r>
      <w:r w:rsidR="00431119" w:rsidRPr="000573F2">
        <w:rPr>
          <w:rFonts w:asciiTheme="minorHAnsi" w:hAnsiTheme="minorHAnsi"/>
        </w:rPr>
        <w:t xml:space="preserve"> </w:t>
      </w:r>
      <w:r w:rsidR="00431119" w:rsidRPr="00AC2422">
        <w:rPr>
          <w:rFonts w:asciiTheme="minorHAnsi" w:hAnsiTheme="minorHAnsi"/>
        </w:rPr>
        <w:t xml:space="preserve">Po wpłynięciu stosownych uzupełnień wniosek poddawany jest ponownej ocenie.  </w:t>
      </w:r>
    </w:p>
    <w:p w14:paraId="2EAC28DB" w14:textId="77777777" w:rsidR="00C80592" w:rsidRPr="00C80592" w:rsidRDefault="00C80592" w:rsidP="009D16C8">
      <w:pPr>
        <w:numPr>
          <w:ilvl w:val="0"/>
          <w:numId w:val="19"/>
        </w:numPr>
        <w:tabs>
          <w:tab w:val="left" w:pos="1001"/>
        </w:tabs>
        <w:spacing w:after="120" w:line="276" w:lineRule="auto"/>
        <w:jc w:val="both"/>
        <w:rPr>
          <w:rFonts w:asciiTheme="minorHAnsi" w:hAnsiTheme="minorHAnsi"/>
        </w:rPr>
      </w:pPr>
      <w:r w:rsidRPr="00C80592">
        <w:rPr>
          <w:rFonts w:asciiTheme="minorHAnsi" w:hAnsiTheme="minorHAnsi"/>
        </w:rPr>
        <w:t>Wnioski, które zostaną pozytywnie zweryfikowane są przekazywane do oceny Radzie LGD.</w:t>
      </w:r>
    </w:p>
    <w:p w14:paraId="6C902EB0" w14:textId="13D91F61" w:rsidR="000537B0" w:rsidRPr="00F61355" w:rsidRDefault="00C80592" w:rsidP="00F61355">
      <w:pPr>
        <w:numPr>
          <w:ilvl w:val="0"/>
          <w:numId w:val="19"/>
        </w:numPr>
        <w:tabs>
          <w:tab w:val="left" w:pos="1001"/>
        </w:tabs>
        <w:spacing w:after="120" w:line="360" w:lineRule="auto"/>
        <w:jc w:val="both"/>
        <w:rPr>
          <w:rFonts w:asciiTheme="minorHAnsi" w:hAnsiTheme="minorHAnsi"/>
        </w:rPr>
      </w:pPr>
      <w:r w:rsidRPr="00F55942">
        <w:rPr>
          <w:rFonts w:asciiTheme="minorHAnsi" w:hAnsiTheme="minorHAnsi"/>
        </w:rPr>
        <w:t>Decyzja w tej sprawie podejmowana jest uchwałą Rady LGD</w:t>
      </w:r>
      <w:r w:rsidR="00F55942" w:rsidRPr="00F55942">
        <w:rPr>
          <w:rFonts w:asciiTheme="minorHAnsi" w:hAnsiTheme="minorHAnsi"/>
        </w:rPr>
        <w:t xml:space="preserve"> i potwierdzona oceną członków Rady.</w:t>
      </w:r>
    </w:p>
    <w:p w14:paraId="5949FBE8" w14:textId="77777777" w:rsidR="001E2F99" w:rsidRPr="001E2F99" w:rsidRDefault="007A18D4" w:rsidP="00F61355">
      <w:pPr>
        <w:tabs>
          <w:tab w:val="left" w:pos="1001"/>
        </w:tabs>
        <w:spacing w:line="360" w:lineRule="auto"/>
        <w:rPr>
          <w:rFonts w:asciiTheme="minorHAnsi" w:hAnsiTheme="minorHAnsi"/>
          <w:b/>
        </w:rPr>
      </w:pPr>
      <w:r>
        <w:rPr>
          <w:rFonts w:asciiTheme="minorHAnsi" w:hAnsiTheme="minorHAnsi"/>
          <w:b/>
        </w:rPr>
        <w:t>6</w:t>
      </w:r>
      <w:r w:rsidR="001E2F99">
        <w:rPr>
          <w:rFonts w:asciiTheme="minorHAnsi" w:hAnsiTheme="minorHAnsi"/>
          <w:b/>
        </w:rPr>
        <w:t xml:space="preserve">.2.  </w:t>
      </w:r>
      <w:r w:rsidR="001E2F99" w:rsidRPr="001E2F99">
        <w:rPr>
          <w:rFonts w:asciiTheme="minorHAnsi" w:hAnsiTheme="minorHAnsi"/>
          <w:b/>
        </w:rPr>
        <w:t>Wstępna ocena wniosków o powierzenie grantu</w:t>
      </w:r>
    </w:p>
    <w:p w14:paraId="725C0833" w14:textId="77777777" w:rsidR="000537B0" w:rsidRDefault="000A4BF6" w:rsidP="00F61355">
      <w:pPr>
        <w:numPr>
          <w:ilvl w:val="0"/>
          <w:numId w:val="22"/>
        </w:numPr>
        <w:suppressAutoHyphens/>
        <w:spacing w:before="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Biuro LGD dokonuje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 xml:space="preserve">wstępnej oceny wniosków o przyznanie pomocy, </w:t>
      </w:r>
    </w:p>
    <w:p w14:paraId="0651D30B" w14:textId="4FB38CE1" w:rsidR="000A4BF6" w:rsidRPr="000A4BF6" w:rsidRDefault="000A4BF6" w:rsidP="00F61355">
      <w:pPr>
        <w:suppressAutoHyphens/>
        <w:spacing w:before="120" w:line="276" w:lineRule="auto"/>
        <w:ind w:left="360"/>
        <w:contextualSpacing/>
        <w:jc w:val="both"/>
        <w:rPr>
          <w:rFonts w:asciiTheme="minorHAnsi" w:eastAsia="Calibri" w:hAnsiTheme="minorHAnsi"/>
          <w:lang w:eastAsia="zh-CN"/>
        </w:rPr>
      </w:pPr>
      <w:r w:rsidRPr="000A4BF6">
        <w:rPr>
          <w:rFonts w:asciiTheme="minorHAnsi" w:eastAsia="Calibri" w:hAnsiTheme="minorHAnsi"/>
          <w:lang w:eastAsia="zh-CN"/>
        </w:rPr>
        <w:t xml:space="preserve">w zakresie: </w:t>
      </w:r>
    </w:p>
    <w:p w14:paraId="0C1A05B8" w14:textId="77777777" w:rsid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złożenia wniosku w miejscu i terminie wskazanym w ogłoszeniu o naborze,</w:t>
      </w:r>
    </w:p>
    <w:p w14:paraId="7BC8CE59" w14:textId="77777777" w:rsidR="000537B0"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zakresem tematycznym</w:t>
      </w:r>
      <w:r w:rsidR="000537B0">
        <w:rPr>
          <w:rFonts w:asciiTheme="minorHAnsi" w:eastAsia="Calibri" w:hAnsiTheme="minorHAnsi"/>
          <w:lang w:eastAsia="zh-CN"/>
        </w:rPr>
        <w:t xml:space="preserve"> projektu grantowego, wskazanym </w:t>
      </w:r>
    </w:p>
    <w:p w14:paraId="5D5A2A93" w14:textId="61A11D8C" w:rsidR="000A4BF6" w:rsidRDefault="000A4BF6" w:rsidP="000537B0">
      <w:pPr>
        <w:suppressAutoHyphens/>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xml:space="preserve">w ogłoszeniu o naborze wniosków o przyznanie pomocy, w ramach którego ma być realizowany projekt grantowy </w:t>
      </w:r>
    </w:p>
    <w:p w14:paraId="67203539"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realizacji przez operację celów głównych i szczegółowych LSR, przez osiąganie zaplanowanych w LSR wskaźników, </w:t>
      </w:r>
    </w:p>
    <w:p w14:paraId="59A6B428" w14:textId="77777777" w:rsidR="000A4BF6" w:rsidRP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Programem, w ramach którego jest planowana realizacja operacji w tym,</w:t>
      </w:r>
    </w:p>
    <w:p w14:paraId="6B5A444F" w14:textId="77777777" w:rsidR="000A4BF6" w:rsidRDefault="000A4BF6" w:rsidP="00103120">
      <w:pPr>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zgodności operacji z formą wsparcia wskazaną w ogłoszeniu o naborze,</w:t>
      </w:r>
    </w:p>
    <w:p w14:paraId="00FB8C7B" w14:textId="77777777" w:rsidR="000A4BF6" w:rsidRPr="004A585F" w:rsidRDefault="000A4BF6" w:rsidP="00103120">
      <w:pPr>
        <w:spacing w:before="120" w:after="120" w:line="276" w:lineRule="auto"/>
        <w:ind w:left="720"/>
        <w:contextualSpacing/>
        <w:jc w:val="both"/>
        <w:rPr>
          <w:rFonts w:asciiTheme="minorHAnsi" w:eastAsia="Calibri" w:hAnsiTheme="minorHAnsi"/>
          <w:color w:val="000000" w:themeColor="text1"/>
          <w:lang w:eastAsia="zh-CN"/>
        </w:rPr>
      </w:pPr>
      <w:r w:rsidRPr="000A4BF6">
        <w:rPr>
          <w:rFonts w:asciiTheme="minorHAnsi" w:eastAsia="Calibri" w:hAnsiTheme="minorHAnsi"/>
          <w:lang w:eastAsia="zh-CN"/>
        </w:rPr>
        <w:t xml:space="preserve">- zgodności z </w:t>
      </w:r>
      <w:r w:rsidR="00A92576" w:rsidRPr="004A585F">
        <w:rPr>
          <w:rFonts w:asciiTheme="minorHAnsi" w:eastAsia="Calibri" w:hAnsiTheme="minorHAnsi"/>
          <w:color w:val="000000" w:themeColor="text1"/>
          <w:lang w:eastAsia="zh-CN"/>
        </w:rPr>
        <w:t xml:space="preserve">dodatkowymi </w:t>
      </w:r>
      <w:r w:rsidRPr="004A585F">
        <w:rPr>
          <w:rFonts w:asciiTheme="minorHAnsi" w:eastAsia="Calibri" w:hAnsiTheme="minorHAnsi"/>
          <w:color w:val="000000" w:themeColor="text1"/>
          <w:lang w:eastAsia="zh-CN"/>
        </w:rPr>
        <w:t>warunkami udzielenia wsparcia obowiązującymi w ramach nabo</w:t>
      </w:r>
      <w:r w:rsidR="00A92576" w:rsidRPr="004A585F">
        <w:rPr>
          <w:rFonts w:asciiTheme="minorHAnsi" w:eastAsia="Calibri" w:hAnsiTheme="minorHAnsi"/>
          <w:color w:val="000000" w:themeColor="text1"/>
          <w:lang w:eastAsia="zh-CN"/>
        </w:rPr>
        <w:t>ru (jeśli są wymagane)</w:t>
      </w:r>
    </w:p>
    <w:p w14:paraId="4D48EEE0"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color w:val="FF0000"/>
          <w:lang w:eastAsia="zh-CN"/>
        </w:rPr>
      </w:pPr>
      <w:r w:rsidRPr="00AC2422">
        <w:rPr>
          <w:rFonts w:asciiTheme="minorHAnsi" w:eastAsia="Calibri" w:hAnsiTheme="minorHAnsi"/>
          <w:lang w:eastAsia="zh-CN"/>
        </w:rPr>
        <w:t>zgodności z LSR</w:t>
      </w:r>
      <w:r w:rsidR="00AC2422">
        <w:rPr>
          <w:rFonts w:asciiTheme="minorHAnsi" w:eastAsia="Calibri" w:hAnsiTheme="minorHAnsi"/>
          <w:lang w:eastAsia="zh-CN"/>
        </w:rPr>
        <w:t>.</w:t>
      </w:r>
    </w:p>
    <w:p w14:paraId="754309D5" w14:textId="327E71EB" w:rsidR="00230E71" w:rsidRPr="000537B0" w:rsidRDefault="000A4BF6" w:rsidP="000537B0">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Ocena odbywa się poprzez wypełnienie dla każdego złożonego wniosku </w:t>
      </w:r>
      <w:r w:rsidR="00D169F7">
        <w:rPr>
          <w:rFonts w:asciiTheme="minorHAnsi" w:eastAsia="Calibri" w:hAnsiTheme="minorHAnsi"/>
          <w:lang w:eastAsia="zh-CN"/>
        </w:rPr>
        <w:t>K</w:t>
      </w:r>
      <w:r w:rsidR="00D169F7" w:rsidRPr="00D169F7">
        <w:rPr>
          <w:rFonts w:asciiTheme="minorHAnsi" w:eastAsia="Calibri" w:hAnsiTheme="minorHAnsi"/>
          <w:lang w:eastAsia="zh-CN"/>
        </w:rPr>
        <w:t>arty weryfikacji formalnej oraz wstępnej</w:t>
      </w:r>
      <w:r w:rsidR="007A18D4">
        <w:rPr>
          <w:rFonts w:asciiTheme="minorHAnsi" w:eastAsia="Calibri" w:hAnsiTheme="minorHAnsi"/>
          <w:lang w:eastAsia="zh-CN"/>
        </w:rPr>
        <w:t xml:space="preserve"> oceny wniosku</w:t>
      </w:r>
      <w:r w:rsidR="00D169F7" w:rsidRPr="00D169F7">
        <w:rPr>
          <w:rFonts w:asciiTheme="minorHAnsi" w:eastAsia="Calibri" w:hAnsiTheme="minorHAnsi"/>
          <w:lang w:eastAsia="zh-CN"/>
        </w:rPr>
        <w:t xml:space="preserve">  </w:t>
      </w:r>
      <w:r w:rsidR="00D169F7" w:rsidRPr="00D169F7">
        <w:rPr>
          <w:rFonts w:asciiTheme="minorHAnsi" w:eastAsia="Calibri" w:hAnsiTheme="minorHAnsi"/>
          <w:b/>
          <w:lang w:eastAsia="zh-CN"/>
        </w:rPr>
        <w:t>(zał. nr 1</w:t>
      </w:r>
      <w:r w:rsidR="007A18D4">
        <w:rPr>
          <w:rFonts w:asciiTheme="minorHAnsi" w:eastAsia="Calibri" w:hAnsiTheme="minorHAnsi"/>
          <w:b/>
          <w:lang w:eastAsia="zh-CN"/>
        </w:rPr>
        <w:t>1</w:t>
      </w:r>
      <w:r w:rsidRPr="000A4BF6">
        <w:rPr>
          <w:rFonts w:asciiTheme="minorHAnsi" w:eastAsia="Calibri" w:hAnsiTheme="minorHAnsi"/>
          <w:b/>
          <w:lang w:eastAsia="zh-CN"/>
        </w:rPr>
        <w:t xml:space="preserve"> do niniejszej procedur</w:t>
      </w:r>
      <w:r w:rsidR="00D169F7" w:rsidRPr="00D169F7">
        <w:rPr>
          <w:rFonts w:asciiTheme="minorHAnsi" w:eastAsia="Calibri" w:hAnsiTheme="minorHAnsi"/>
          <w:b/>
          <w:lang w:eastAsia="zh-CN"/>
        </w:rPr>
        <w:t>)</w:t>
      </w:r>
      <w:r w:rsidRPr="000A4BF6">
        <w:rPr>
          <w:rFonts w:asciiTheme="minorHAnsi" w:eastAsia="Calibri" w:hAnsiTheme="minorHAnsi"/>
          <w:lang w:eastAsia="zh-CN"/>
        </w:rPr>
        <w:t xml:space="preserve">, </w:t>
      </w:r>
      <w:r w:rsidR="00D169F7">
        <w:rPr>
          <w:rFonts w:asciiTheme="minorHAnsi" w:eastAsia="Calibri" w:hAnsiTheme="minorHAnsi"/>
          <w:lang w:eastAsia="zh-CN"/>
        </w:rPr>
        <w:t>K</w:t>
      </w:r>
      <w:r w:rsidRPr="000A4BF6">
        <w:rPr>
          <w:rFonts w:asciiTheme="minorHAnsi" w:eastAsia="Calibri" w:hAnsiTheme="minorHAnsi"/>
          <w:lang w:eastAsia="zh-CN"/>
        </w:rPr>
        <w:t xml:space="preserve">arty zgodności z LSR, która stanowi </w:t>
      </w:r>
      <w:r w:rsidRPr="000A4BF6">
        <w:rPr>
          <w:rFonts w:asciiTheme="minorHAnsi" w:eastAsia="Calibri" w:hAnsiTheme="minorHAnsi"/>
          <w:b/>
          <w:lang w:eastAsia="zh-CN"/>
        </w:rPr>
        <w:t xml:space="preserve">załącznik nr </w:t>
      </w:r>
      <w:r w:rsidR="00D169F7" w:rsidRPr="00D169F7">
        <w:rPr>
          <w:rFonts w:asciiTheme="minorHAnsi" w:eastAsia="Calibri" w:hAnsiTheme="minorHAnsi"/>
          <w:b/>
          <w:lang w:eastAsia="zh-CN"/>
        </w:rPr>
        <w:t>1</w:t>
      </w:r>
      <w:r w:rsidR="007A18D4">
        <w:rPr>
          <w:rFonts w:asciiTheme="minorHAnsi" w:eastAsia="Calibri" w:hAnsiTheme="minorHAnsi"/>
          <w:b/>
          <w:lang w:eastAsia="zh-CN"/>
        </w:rPr>
        <w:t>4</w:t>
      </w:r>
      <w:r w:rsidRPr="000A4BF6">
        <w:rPr>
          <w:rFonts w:asciiTheme="minorHAnsi" w:eastAsia="Calibri" w:hAnsiTheme="minorHAnsi"/>
          <w:lang w:eastAsia="zh-CN"/>
        </w:rPr>
        <w:t xml:space="preserve"> do niniejszej procedury.</w:t>
      </w:r>
    </w:p>
    <w:p w14:paraId="774DD51D" w14:textId="3EEC57C3" w:rsidR="000A4BF6" w:rsidRPr="000A4BF6" w:rsidRDefault="000A4BF6" w:rsidP="009D16C8">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Wyniki wstępnej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oceny wniosków o przyznanie pomocy przeprowadzonej przez biuro LGD przekazywane są Radzie LGD do zatwierdzenia.</w:t>
      </w:r>
    </w:p>
    <w:p w14:paraId="7FF59E16" w14:textId="77777777" w:rsidR="000A4BF6" w:rsidRPr="00103120" w:rsidRDefault="000A4BF6" w:rsidP="009D16C8">
      <w:pPr>
        <w:pStyle w:val="Akapitzlist"/>
        <w:numPr>
          <w:ilvl w:val="0"/>
          <w:numId w:val="22"/>
        </w:numPr>
        <w:suppressAutoHyphens/>
        <w:spacing w:before="120" w:after="120"/>
        <w:jc w:val="both"/>
        <w:rPr>
          <w:rFonts w:asciiTheme="minorHAnsi" w:hAnsiTheme="minorHAnsi"/>
          <w:lang w:eastAsia="zh-CN"/>
        </w:rPr>
      </w:pPr>
      <w:r w:rsidRPr="00103120">
        <w:rPr>
          <w:rFonts w:asciiTheme="minorHAnsi" w:hAnsiTheme="minorHAnsi"/>
          <w:sz w:val="24"/>
          <w:szCs w:val="24"/>
          <w:lang w:eastAsia="zh-CN"/>
        </w:rPr>
        <w:t>Zatwierdzenie wstępnej oceny dokonywane jest na posiedzeniu Rady na podstawie dokumentów przekazanych przez biuro LGD</w:t>
      </w:r>
      <w:r w:rsidRPr="00103120">
        <w:rPr>
          <w:rFonts w:asciiTheme="minorHAnsi" w:hAnsiTheme="minorHAnsi"/>
          <w:lang w:eastAsia="zh-CN"/>
        </w:rPr>
        <w:t>.</w:t>
      </w:r>
    </w:p>
    <w:p w14:paraId="0CBEA935" w14:textId="1156B2E5"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Posiedzenie rady zwoływane jest p</w:t>
      </w:r>
      <w:r>
        <w:rPr>
          <w:rFonts w:asciiTheme="minorHAnsi" w:hAnsiTheme="minorHAnsi"/>
          <w:sz w:val="24"/>
          <w:szCs w:val="24"/>
          <w:lang w:eastAsia="zh-CN"/>
        </w:rPr>
        <w:t>rzez Przewodniczącego Rady po uzgodnieniu miejsca, terminu oraz porządku posiedzenia</w:t>
      </w:r>
      <w:r w:rsidR="00DD6C4B">
        <w:rPr>
          <w:rFonts w:asciiTheme="minorHAnsi" w:hAnsiTheme="minorHAnsi"/>
          <w:sz w:val="24"/>
          <w:szCs w:val="24"/>
          <w:lang w:eastAsia="zh-CN"/>
        </w:rPr>
        <w:t xml:space="preserve"> </w:t>
      </w:r>
      <w:r w:rsidR="00DD6C4B" w:rsidRPr="000573F2">
        <w:rPr>
          <w:rFonts w:asciiTheme="minorHAnsi" w:hAnsiTheme="minorHAnsi"/>
          <w:sz w:val="24"/>
          <w:szCs w:val="24"/>
          <w:lang w:eastAsia="zh-CN"/>
        </w:rPr>
        <w:t>z</w:t>
      </w:r>
      <w:r>
        <w:rPr>
          <w:rFonts w:asciiTheme="minorHAnsi" w:hAnsiTheme="minorHAnsi"/>
          <w:sz w:val="24"/>
          <w:szCs w:val="24"/>
          <w:lang w:eastAsia="zh-CN"/>
        </w:rPr>
        <w:t xml:space="preserve"> Zarządem LGD. W przypadku dużej ilości wniosków Przewodniczący Rady LGD może zwołać posiedzenie  trwające dwa lub więcej dni. </w:t>
      </w:r>
    </w:p>
    <w:p w14:paraId="096E096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Pr>
          <w:rFonts w:asciiTheme="minorHAnsi" w:hAnsiTheme="minorHAnsi"/>
          <w:sz w:val="24"/>
          <w:szCs w:val="24"/>
          <w:lang w:eastAsia="zh-CN"/>
        </w:rPr>
        <w:t>Zadaniem Przewodniczącego Rady jest czuwanie nad prawidłowym przebiegiem procesu oceny i wyboru, poprawności dokumentacji oraz zgodności formalnej.</w:t>
      </w:r>
    </w:p>
    <w:p w14:paraId="5D6C9D1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 xml:space="preserve">Wszystkie osoby biorące udział w posiedzeniu Rady przed otwarciem posiedzenia potwierdzają swoją obecność podpisem na liście obecności. </w:t>
      </w:r>
    </w:p>
    <w:p w14:paraId="2AD49823" w14:textId="77777777" w:rsidR="00103120" w:rsidRPr="00103120"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Przed przystąpieniem do oceny wniosków członkowie Rady podpisują deklaracje poufności i bezstronności do listy wniosków, które wpłynęły w danym naborze</w:t>
      </w:r>
      <w:r w:rsidR="00243EDF" w:rsidRPr="00103120">
        <w:rPr>
          <w:rFonts w:asciiTheme="minorHAnsi" w:hAnsiTheme="minorHAnsi"/>
          <w:sz w:val="24"/>
          <w:szCs w:val="24"/>
          <w:lang w:eastAsia="zh-CN"/>
        </w:rPr>
        <w:t xml:space="preserve"> </w:t>
      </w:r>
      <w:r w:rsidR="00243EDF" w:rsidRPr="00103120">
        <w:rPr>
          <w:rFonts w:asciiTheme="minorHAnsi" w:hAnsiTheme="minorHAnsi"/>
          <w:b/>
          <w:sz w:val="24"/>
          <w:szCs w:val="24"/>
          <w:lang w:eastAsia="zh-CN"/>
        </w:rPr>
        <w:t>(załącznik nr 1</w:t>
      </w:r>
      <w:r w:rsidR="007A18D4">
        <w:rPr>
          <w:rFonts w:asciiTheme="minorHAnsi" w:hAnsiTheme="minorHAnsi"/>
          <w:b/>
          <w:sz w:val="24"/>
          <w:szCs w:val="24"/>
          <w:lang w:eastAsia="zh-CN"/>
        </w:rPr>
        <w:t>3</w:t>
      </w:r>
      <w:r w:rsidR="00243EDF" w:rsidRPr="00103120">
        <w:rPr>
          <w:rFonts w:asciiTheme="minorHAnsi" w:hAnsiTheme="minorHAnsi"/>
          <w:b/>
          <w:sz w:val="24"/>
          <w:szCs w:val="24"/>
          <w:lang w:eastAsia="zh-CN"/>
        </w:rPr>
        <w:t>)</w:t>
      </w:r>
    </w:p>
    <w:p w14:paraId="38DD4371" w14:textId="77777777" w:rsidR="001C0762" w:rsidRPr="001C0762" w:rsidRDefault="00243EDF" w:rsidP="009D16C8">
      <w:pPr>
        <w:pStyle w:val="Akapitzlist"/>
        <w:numPr>
          <w:ilvl w:val="0"/>
          <w:numId w:val="22"/>
        </w:numPr>
        <w:suppressAutoHyphens/>
        <w:spacing w:before="120" w:after="120"/>
        <w:jc w:val="both"/>
        <w:rPr>
          <w:rFonts w:asciiTheme="minorHAnsi" w:hAnsiTheme="minorHAnsi"/>
          <w:sz w:val="24"/>
          <w:szCs w:val="24"/>
          <w:lang w:eastAsia="zh-CN"/>
        </w:rPr>
      </w:pPr>
      <w:r w:rsidRPr="001C0762">
        <w:rPr>
          <w:rFonts w:asciiTheme="minorHAnsi" w:hAnsiTheme="minorHAnsi"/>
          <w:sz w:val="24"/>
          <w:szCs w:val="24"/>
          <w:lang w:eastAsia="zh-CN"/>
        </w:rPr>
        <w:t xml:space="preserve"> </w:t>
      </w:r>
      <w:r w:rsidR="000A4BF6" w:rsidRPr="000A4BF6">
        <w:rPr>
          <w:rFonts w:asciiTheme="minorHAnsi" w:hAnsiTheme="minorHAnsi"/>
          <w:sz w:val="24"/>
          <w:szCs w:val="24"/>
          <w:lang w:eastAsia="zh-CN"/>
        </w:rPr>
        <w:t>Sekretarz Posiedzenia sporządza rejestr interesów Członków Rady pozwalający na identyfikację charakteru powiązań z wnioskodawcami lub poszczególnymi operacjami</w:t>
      </w:r>
      <w:r w:rsidRPr="001C0762">
        <w:rPr>
          <w:rFonts w:asciiTheme="minorHAnsi" w:hAnsiTheme="minorHAnsi"/>
          <w:sz w:val="24"/>
          <w:szCs w:val="24"/>
          <w:lang w:eastAsia="zh-CN"/>
        </w:rPr>
        <w:t xml:space="preserve"> </w:t>
      </w:r>
      <w:r w:rsidRPr="001C0762">
        <w:rPr>
          <w:rFonts w:asciiTheme="minorHAnsi" w:hAnsiTheme="minorHAnsi"/>
          <w:b/>
          <w:sz w:val="24"/>
          <w:szCs w:val="24"/>
          <w:lang w:eastAsia="zh-CN"/>
        </w:rPr>
        <w:t xml:space="preserve">(załącznik nr </w:t>
      </w:r>
      <w:r w:rsidR="007A18D4">
        <w:rPr>
          <w:rFonts w:asciiTheme="minorHAnsi" w:hAnsiTheme="minorHAnsi"/>
          <w:b/>
          <w:sz w:val="24"/>
          <w:szCs w:val="24"/>
          <w:lang w:eastAsia="zh-CN"/>
        </w:rPr>
        <w:t>17</w:t>
      </w:r>
      <w:r w:rsidRPr="001C0762">
        <w:rPr>
          <w:rFonts w:asciiTheme="minorHAnsi" w:hAnsiTheme="minorHAnsi"/>
          <w:b/>
          <w:sz w:val="24"/>
          <w:szCs w:val="24"/>
          <w:lang w:eastAsia="zh-CN"/>
        </w:rPr>
        <w:t>)</w:t>
      </w:r>
      <w:r w:rsidR="000A4BF6" w:rsidRPr="000A4BF6">
        <w:rPr>
          <w:rFonts w:asciiTheme="minorHAnsi" w:hAnsiTheme="minorHAnsi"/>
          <w:b/>
          <w:sz w:val="24"/>
          <w:szCs w:val="24"/>
          <w:lang w:eastAsia="zh-CN"/>
        </w:rPr>
        <w:t>.</w:t>
      </w:r>
      <w:r w:rsidR="00103120" w:rsidRPr="001C0762">
        <w:rPr>
          <w:rFonts w:asciiTheme="minorHAnsi" w:hAnsiTheme="minorHAnsi"/>
          <w:b/>
          <w:sz w:val="24"/>
          <w:szCs w:val="24"/>
          <w:lang w:eastAsia="zh-CN"/>
        </w:rPr>
        <w:t xml:space="preserve"> </w:t>
      </w:r>
      <w:r w:rsidR="00103120" w:rsidRPr="001C0762">
        <w:rPr>
          <w:rFonts w:asciiTheme="minorHAnsi" w:hAnsiTheme="minorHAnsi"/>
          <w:sz w:val="24"/>
          <w:szCs w:val="24"/>
          <w:lang w:eastAsia="zh-CN"/>
        </w:rPr>
        <w:t xml:space="preserve">oraz listę członków Rady, którzy stwierdzili możliwość złamania zasady bezstronności wraz ze wskazaniem którego wniosku to dotyczy </w:t>
      </w:r>
      <w:r w:rsidR="00103120" w:rsidRPr="001C0762">
        <w:rPr>
          <w:rFonts w:asciiTheme="minorHAnsi" w:hAnsiTheme="minorHAnsi"/>
          <w:b/>
          <w:sz w:val="24"/>
          <w:szCs w:val="24"/>
          <w:lang w:eastAsia="zh-CN"/>
        </w:rPr>
        <w:t>(załącznik nr 1</w:t>
      </w:r>
      <w:r w:rsidR="007A18D4">
        <w:rPr>
          <w:rFonts w:asciiTheme="minorHAnsi" w:hAnsiTheme="minorHAnsi"/>
          <w:b/>
          <w:sz w:val="24"/>
          <w:szCs w:val="24"/>
          <w:lang w:eastAsia="zh-CN"/>
        </w:rPr>
        <w:t>6</w:t>
      </w:r>
      <w:r w:rsidR="00103120" w:rsidRPr="001C0762">
        <w:rPr>
          <w:rFonts w:asciiTheme="minorHAnsi" w:hAnsiTheme="minorHAnsi"/>
          <w:b/>
          <w:sz w:val="24"/>
          <w:szCs w:val="24"/>
          <w:lang w:eastAsia="zh-CN"/>
        </w:rPr>
        <w:t>)</w:t>
      </w:r>
    </w:p>
    <w:p w14:paraId="1B711FE4" w14:textId="77777777" w:rsidR="001C0762"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5DE13F80" w14:textId="77777777" w:rsidR="001C0762" w:rsidRDefault="000A4BF6" w:rsidP="009D16C8">
      <w:pPr>
        <w:pStyle w:val="Akapitzlist"/>
        <w:numPr>
          <w:ilvl w:val="0"/>
          <w:numId w:val="22"/>
        </w:numPr>
        <w:suppressAutoHyphens/>
        <w:spacing w:before="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parytetu określonego w art. 34 ust. 3 lit. b rozporządzenia nr 103/2013, który stanowi że co najmniej 50% głosów pochodzi od partnerów niebędących instytucjami publicznymi.</w:t>
      </w:r>
    </w:p>
    <w:p w14:paraId="254DEAE4" w14:textId="77777777" w:rsidR="001C0762" w:rsidRDefault="001C0762" w:rsidP="009D16C8">
      <w:pPr>
        <w:pStyle w:val="Akapitzlist"/>
        <w:numPr>
          <w:ilvl w:val="0"/>
          <w:numId w:val="22"/>
        </w:numPr>
        <w:suppressAutoHyphens/>
        <w:spacing w:before="120"/>
        <w:jc w:val="both"/>
        <w:rPr>
          <w:rFonts w:asciiTheme="minorHAnsi" w:hAnsiTheme="minorHAnsi"/>
          <w:sz w:val="24"/>
          <w:szCs w:val="24"/>
          <w:lang w:eastAsia="zh-CN"/>
        </w:rPr>
      </w:pPr>
      <w:r>
        <w:rPr>
          <w:rFonts w:asciiTheme="minorHAnsi" w:hAnsiTheme="minorHAnsi"/>
          <w:sz w:val="24"/>
          <w:szCs w:val="24"/>
          <w:lang w:eastAsia="zh-CN"/>
        </w:rPr>
        <w:t xml:space="preserve">Ocena każdego z wniosków dokonywana jest przez dwie osoby wybrane losowo przez Przewodniczącego lub Wiceprzewodniczącego z dwóch różnych sektorów spośród Członków Rady obecnych na posiedzeniu. </w:t>
      </w:r>
    </w:p>
    <w:p w14:paraId="3938FB0E" w14:textId="37E509C1" w:rsidR="00B343FB"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 xml:space="preserve">Członkowie Rady weryfikują </w:t>
      </w:r>
      <w:r w:rsidR="00625A38" w:rsidRPr="00B343FB">
        <w:rPr>
          <w:rFonts w:asciiTheme="minorHAnsi" w:hAnsiTheme="minorHAnsi"/>
          <w:sz w:val="24"/>
          <w:szCs w:val="24"/>
          <w:lang w:eastAsia="zh-CN"/>
        </w:rPr>
        <w:t>Karty weryfikacji formalnej oraz wstępnej</w:t>
      </w:r>
      <w:r w:rsidR="007A18D4">
        <w:rPr>
          <w:rFonts w:asciiTheme="minorHAnsi" w:hAnsiTheme="minorHAnsi"/>
          <w:sz w:val="24"/>
          <w:szCs w:val="24"/>
          <w:lang w:eastAsia="zh-CN"/>
        </w:rPr>
        <w:t xml:space="preserve"> oceny wniosku</w:t>
      </w:r>
      <w:r w:rsidR="00625A38" w:rsidRPr="00B343FB">
        <w:rPr>
          <w:rFonts w:asciiTheme="minorHAnsi" w:hAnsiTheme="minorHAnsi"/>
          <w:sz w:val="24"/>
          <w:szCs w:val="24"/>
          <w:lang w:eastAsia="zh-CN"/>
        </w:rPr>
        <w:t xml:space="preserve"> </w:t>
      </w:r>
      <w:r w:rsidR="00625A38" w:rsidRPr="00B343FB">
        <w:rPr>
          <w:rFonts w:asciiTheme="minorHAnsi" w:hAnsiTheme="minorHAnsi"/>
          <w:b/>
          <w:sz w:val="24"/>
          <w:szCs w:val="24"/>
          <w:lang w:eastAsia="zh-CN"/>
        </w:rPr>
        <w:t>(załącznik</w:t>
      </w:r>
      <w:r w:rsidR="007A18D4">
        <w:rPr>
          <w:rFonts w:asciiTheme="minorHAnsi" w:hAnsiTheme="minorHAnsi"/>
          <w:b/>
          <w:sz w:val="24"/>
          <w:szCs w:val="24"/>
          <w:lang w:eastAsia="zh-CN"/>
        </w:rPr>
        <w:t xml:space="preserve"> </w:t>
      </w:r>
      <w:r w:rsidR="00625A38" w:rsidRPr="00B343FB">
        <w:rPr>
          <w:rFonts w:asciiTheme="minorHAnsi" w:hAnsiTheme="minorHAnsi"/>
          <w:b/>
          <w:sz w:val="24"/>
          <w:szCs w:val="24"/>
          <w:lang w:eastAsia="zh-CN"/>
        </w:rPr>
        <w:t>nr 1</w:t>
      </w:r>
      <w:r w:rsidR="007A18D4">
        <w:rPr>
          <w:rFonts w:asciiTheme="minorHAnsi" w:hAnsiTheme="minorHAnsi"/>
          <w:b/>
          <w:sz w:val="24"/>
          <w:szCs w:val="24"/>
          <w:lang w:eastAsia="zh-CN"/>
        </w:rPr>
        <w:t>1</w:t>
      </w:r>
      <w:r w:rsidR="00625A38" w:rsidRPr="00B343FB">
        <w:rPr>
          <w:rFonts w:asciiTheme="minorHAnsi" w:hAnsiTheme="minorHAnsi"/>
          <w:b/>
          <w:sz w:val="24"/>
          <w:szCs w:val="24"/>
          <w:lang w:eastAsia="zh-CN"/>
        </w:rPr>
        <w:t>)</w:t>
      </w:r>
      <w:r w:rsidRPr="000A4BF6">
        <w:rPr>
          <w:rFonts w:asciiTheme="minorHAnsi" w:hAnsiTheme="minorHAnsi"/>
          <w:sz w:val="24"/>
          <w:szCs w:val="24"/>
          <w:lang w:eastAsia="zh-CN"/>
        </w:rPr>
        <w:t xml:space="preserve"> przygotowaną przez biuro. Jeżeli karta wymaga naniesienia korekty to Sekretarz posiedzenia dokonuje korekty poprzez naniesienie ostatecznej oceny Rady </w:t>
      </w:r>
      <w:r w:rsidR="000537B0">
        <w:rPr>
          <w:rFonts w:asciiTheme="minorHAnsi" w:hAnsiTheme="minorHAnsi"/>
          <w:sz w:val="24"/>
          <w:szCs w:val="24"/>
          <w:lang w:eastAsia="zh-CN"/>
        </w:rPr>
        <w:br/>
      </w:r>
      <w:r w:rsidRPr="000A4BF6">
        <w:rPr>
          <w:rFonts w:asciiTheme="minorHAnsi" w:hAnsiTheme="minorHAnsi"/>
          <w:sz w:val="24"/>
          <w:szCs w:val="24"/>
          <w:lang w:eastAsia="zh-CN"/>
        </w:rPr>
        <w:t>i oddaje kartę do podpisu Członkom Rady biorącym udział w ocenie.</w:t>
      </w:r>
    </w:p>
    <w:p w14:paraId="5A0413D6" w14:textId="77777777" w:rsidR="000A4BF6" w:rsidRPr="000A4BF6"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Pozytywną ocenę otrzymują wnioski:</w:t>
      </w:r>
    </w:p>
    <w:p w14:paraId="6979EB15" w14:textId="77777777"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które zostały złożone w miejscu i czasie wskazanym w ogłoszeniu, </w:t>
      </w:r>
    </w:p>
    <w:p w14:paraId="053C6584" w14:textId="68B41298"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zakres tematyczny jest zgodny z zakresem tematycznym wskazanym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o naborze, </w:t>
      </w:r>
    </w:p>
    <w:p w14:paraId="790F271B" w14:textId="5F3A371F"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forma wsparcia operacji jest zgodna z formą wsparcia wskazaną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w:t>
      </w:r>
      <w:r>
        <w:rPr>
          <w:rFonts w:asciiTheme="minorHAnsi" w:eastAsia="Calibri" w:hAnsiTheme="minorHAnsi"/>
          <w:lang w:eastAsia="zh-CN"/>
        </w:rPr>
        <w:t xml:space="preserve"> </w:t>
      </w:r>
      <w:r w:rsidR="000A4BF6" w:rsidRPr="000A4BF6">
        <w:rPr>
          <w:rFonts w:asciiTheme="minorHAnsi" w:eastAsia="Calibri" w:hAnsiTheme="minorHAnsi"/>
          <w:lang w:eastAsia="zh-CN"/>
        </w:rPr>
        <w:t>o naborze wniosków o przyznanie pomocy,</w:t>
      </w:r>
    </w:p>
    <w:p w14:paraId="555C32D0" w14:textId="77777777" w:rsidR="00BC32C2"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które spełniają dodatkowe warunki udzielania wsparcia obowiązujące w ramach danego naboru.</w:t>
      </w:r>
    </w:p>
    <w:p w14:paraId="4D164714" w14:textId="57617B4C" w:rsidR="000A4BF6" w:rsidRPr="000A4BF6" w:rsidRDefault="00BC32C2" w:rsidP="006E11A9">
      <w:pPr>
        <w:suppressAutoHyphens/>
        <w:spacing w:before="120" w:after="120" w:line="276" w:lineRule="auto"/>
        <w:contextualSpacing/>
        <w:jc w:val="both"/>
        <w:rPr>
          <w:rFonts w:asciiTheme="minorHAnsi" w:eastAsia="Calibri" w:hAnsiTheme="minorHAnsi"/>
          <w:lang w:eastAsia="zh-CN"/>
        </w:rPr>
      </w:pPr>
      <w:r>
        <w:rPr>
          <w:rFonts w:asciiTheme="minorHAnsi" w:eastAsia="Calibri" w:hAnsiTheme="minorHAnsi"/>
          <w:lang w:eastAsia="zh-CN"/>
        </w:rPr>
        <w:t>16.  Następnie C</w:t>
      </w:r>
      <w:r w:rsidR="000A4BF6" w:rsidRPr="000A4BF6">
        <w:rPr>
          <w:rFonts w:asciiTheme="minorHAnsi" w:eastAsia="Calibri" w:hAnsiTheme="minorHAnsi"/>
          <w:lang w:eastAsia="zh-CN"/>
        </w:rPr>
        <w:t xml:space="preserve">złonkowie Rady weryfikują Kartę zgodności z </w:t>
      </w:r>
      <w:r>
        <w:rPr>
          <w:rFonts w:asciiTheme="minorHAnsi" w:eastAsia="Calibri" w:hAnsiTheme="minorHAnsi"/>
          <w:lang w:eastAsia="zh-CN"/>
        </w:rPr>
        <w:t xml:space="preserve">LSR </w:t>
      </w:r>
      <w:r w:rsidRPr="00BC32C2">
        <w:rPr>
          <w:rFonts w:asciiTheme="minorHAnsi" w:eastAsia="Calibri" w:hAnsiTheme="minorHAnsi"/>
          <w:b/>
          <w:lang w:eastAsia="zh-CN"/>
        </w:rPr>
        <w:t>(załącznik nr 1</w:t>
      </w:r>
      <w:r w:rsidR="007A18D4">
        <w:rPr>
          <w:rFonts w:asciiTheme="minorHAnsi" w:eastAsia="Calibri" w:hAnsiTheme="minorHAnsi"/>
          <w:b/>
          <w:lang w:eastAsia="zh-CN"/>
        </w:rPr>
        <w:t>4</w:t>
      </w:r>
      <w:r w:rsidRPr="00BC32C2">
        <w:rPr>
          <w:rFonts w:asciiTheme="minorHAnsi" w:eastAsia="Calibri" w:hAnsiTheme="minorHAnsi"/>
          <w:b/>
          <w:lang w:eastAsia="zh-CN"/>
        </w:rPr>
        <w:t>)</w:t>
      </w:r>
      <w:r w:rsidR="000A4BF6" w:rsidRPr="000A4BF6">
        <w:rPr>
          <w:rFonts w:asciiTheme="minorHAnsi" w:eastAsia="Calibri" w:hAnsiTheme="minorHAnsi"/>
          <w:b/>
          <w:lang w:eastAsia="zh-CN"/>
        </w:rPr>
        <w:t xml:space="preserve"> </w:t>
      </w:r>
      <w:r w:rsidR="000A4BF6" w:rsidRPr="000A4BF6">
        <w:rPr>
          <w:rFonts w:asciiTheme="minorHAnsi" w:eastAsia="Calibri" w:hAnsiTheme="minorHAnsi"/>
          <w:lang w:eastAsia="zh-CN"/>
        </w:rPr>
        <w:t>przygotowaną przez biuro. Jeżeli karta wymaga naniesienia korekty to Sekretarz posiedzenia dokonuje korekty poprzez naniesienie ostatecznej oceny Rady i oddaje kartę do podpisu Członkom Rady biorącym udział w ocenie.</w:t>
      </w:r>
    </w:p>
    <w:p w14:paraId="6AB1AB38"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17. </w:t>
      </w:r>
      <w:r w:rsidR="000A4BF6" w:rsidRPr="000A4BF6">
        <w:rPr>
          <w:rFonts w:asciiTheme="minorHAnsi" w:eastAsia="Calibri" w:hAnsiTheme="minorHAnsi"/>
          <w:lang w:eastAsia="zh-CN"/>
        </w:rPr>
        <w:t>Wnioski, które zostały pozytywnie zweryfikowane przekazuje się do dalszej oceny.</w:t>
      </w:r>
    </w:p>
    <w:p w14:paraId="3D028532"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18. </w:t>
      </w:r>
      <w:r w:rsidR="000A4BF6" w:rsidRPr="000A4BF6">
        <w:rPr>
          <w:rFonts w:asciiTheme="minorHAnsi" w:eastAsia="Calibri" w:hAnsiTheme="minorHAnsi"/>
          <w:lang w:eastAsia="zh-CN"/>
        </w:rPr>
        <w:t xml:space="preserve">Operacje, które nie spełniają warunków wstępnej oceny wniosków nie podlegają dalszej ocenie i nie podlegają wyborowi. </w:t>
      </w:r>
    </w:p>
    <w:p w14:paraId="24BCA0B0" w14:textId="77777777" w:rsidR="00C80592" w:rsidRPr="001E2F99" w:rsidRDefault="006E11A9" w:rsidP="006E11A9">
      <w:pPr>
        <w:tabs>
          <w:tab w:val="left" w:pos="1001"/>
        </w:tabs>
        <w:spacing w:after="120" w:line="276" w:lineRule="auto"/>
        <w:jc w:val="both"/>
        <w:rPr>
          <w:rFonts w:asciiTheme="minorHAnsi" w:hAnsiTheme="minorHAnsi"/>
          <w:b/>
        </w:rPr>
      </w:pPr>
      <w:r>
        <w:rPr>
          <w:rFonts w:asciiTheme="minorHAnsi" w:eastAsia="Calibri" w:hAnsiTheme="minorHAnsi" w:cs="Calibri"/>
          <w:lang w:eastAsia="zh-CN"/>
        </w:rPr>
        <w:t xml:space="preserve">19. </w:t>
      </w:r>
      <w:r w:rsidR="000A4BF6" w:rsidRPr="001E2F99">
        <w:rPr>
          <w:rFonts w:asciiTheme="minorHAnsi" w:eastAsia="Calibri" w:hAnsiTheme="minorHAnsi" w:cs="Calibri"/>
          <w:lang w:eastAsia="zh-CN"/>
        </w:rPr>
        <w:t>Wyniki i przebieg wstępnej oceny wniosków odnotowuje się w protokole z posiedzenia Rady</w:t>
      </w:r>
    </w:p>
    <w:p w14:paraId="736D4B63" w14:textId="77777777" w:rsidR="007A07BB" w:rsidRDefault="00B662BE" w:rsidP="006E11A9">
      <w:pPr>
        <w:tabs>
          <w:tab w:val="left" w:pos="1001"/>
        </w:tabs>
        <w:spacing w:after="120" w:line="276" w:lineRule="auto"/>
        <w:jc w:val="both"/>
        <w:rPr>
          <w:rFonts w:asciiTheme="minorHAnsi" w:hAnsiTheme="minorHAnsi"/>
          <w:b/>
        </w:rPr>
      </w:pPr>
      <w:r>
        <w:rPr>
          <w:rFonts w:asciiTheme="minorHAnsi" w:hAnsiTheme="minorHAnsi"/>
          <w:b/>
        </w:rPr>
        <w:t>6</w:t>
      </w:r>
      <w:r w:rsidR="0099346E" w:rsidRPr="0099346E">
        <w:rPr>
          <w:rFonts w:asciiTheme="minorHAnsi" w:hAnsiTheme="minorHAnsi"/>
          <w:b/>
        </w:rPr>
        <w:t xml:space="preserve">.3 </w:t>
      </w:r>
      <w:r w:rsidR="0099346E">
        <w:rPr>
          <w:rFonts w:asciiTheme="minorHAnsi" w:hAnsiTheme="minorHAnsi"/>
          <w:b/>
        </w:rPr>
        <w:t xml:space="preserve"> </w:t>
      </w:r>
      <w:r w:rsidR="0099346E" w:rsidRPr="0099346E">
        <w:rPr>
          <w:rFonts w:asciiTheme="minorHAnsi" w:hAnsiTheme="minorHAnsi"/>
          <w:b/>
        </w:rPr>
        <w:t>Ocena merytoryczna wniosk</w:t>
      </w:r>
      <w:r>
        <w:rPr>
          <w:rFonts w:asciiTheme="minorHAnsi" w:hAnsiTheme="minorHAnsi"/>
          <w:b/>
        </w:rPr>
        <w:t>ów</w:t>
      </w:r>
      <w:r w:rsidR="0099346E" w:rsidRPr="0099346E">
        <w:rPr>
          <w:rFonts w:asciiTheme="minorHAnsi" w:hAnsiTheme="minorHAnsi"/>
          <w:b/>
        </w:rPr>
        <w:t xml:space="preserve"> </w:t>
      </w:r>
      <w:r>
        <w:rPr>
          <w:rFonts w:asciiTheme="minorHAnsi" w:hAnsiTheme="minorHAnsi"/>
          <w:b/>
        </w:rPr>
        <w:t xml:space="preserve">o </w:t>
      </w:r>
      <w:r w:rsidR="0099346E" w:rsidRPr="0099346E">
        <w:rPr>
          <w:rFonts w:asciiTheme="minorHAnsi" w:hAnsiTheme="minorHAnsi"/>
          <w:b/>
        </w:rPr>
        <w:t>powierzeni</w:t>
      </w:r>
      <w:r>
        <w:rPr>
          <w:rFonts w:asciiTheme="minorHAnsi" w:hAnsiTheme="minorHAnsi"/>
          <w:b/>
        </w:rPr>
        <w:t>e</w:t>
      </w:r>
      <w:r w:rsidR="0099346E" w:rsidRPr="0099346E">
        <w:rPr>
          <w:rFonts w:asciiTheme="minorHAnsi" w:hAnsiTheme="minorHAnsi"/>
          <w:b/>
        </w:rPr>
        <w:t xml:space="preserve"> grantu</w:t>
      </w:r>
    </w:p>
    <w:p w14:paraId="42F211CC" w14:textId="77777777" w:rsidR="00D2721E" w:rsidRPr="00D2721E" w:rsidRDefault="00D2721E" w:rsidP="009D16C8">
      <w:pPr>
        <w:numPr>
          <w:ilvl w:val="0"/>
          <w:numId w:val="26"/>
        </w:numPr>
        <w:tabs>
          <w:tab w:val="left" w:pos="1001"/>
        </w:tabs>
        <w:spacing w:after="120" w:line="276" w:lineRule="auto"/>
        <w:jc w:val="both"/>
        <w:rPr>
          <w:rFonts w:asciiTheme="minorHAnsi" w:hAnsiTheme="minorHAnsi"/>
        </w:rPr>
      </w:pPr>
      <w:r w:rsidRPr="00D2721E">
        <w:rPr>
          <w:rFonts w:asciiTheme="minorHAnsi" w:hAnsiTheme="minorHAnsi"/>
        </w:rPr>
        <w:t>Ocena merytoryczna i wybór operacji odbywa się poprzez:</w:t>
      </w:r>
    </w:p>
    <w:p w14:paraId="5BA18A43" w14:textId="77777777" w:rsidR="00D2721E" w:rsidRPr="00D2721E" w:rsidRDefault="00D2721E" w:rsidP="009D16C8">
      <w:pPr>
        <w:numPr>
          <w:ilvl w:val="0"/>
          <w:numId w:val="25"/>
        </w:numPr>
        <w:tabs>
          <w:tab w:val="left" w:pos="1001"/>
        </w:tabs>
        <w:spacing w:after="120" w:line="276" w:lineRule="auto"/>
        <w:jc w:val="both"/>
        <w:rPr>
          <w:rFonts w:asciiTheme="minorHAnsi" w:hAnsiTheme="minorHAnsi"/>
        </w:rPr>
      </w:pPr>
      <w:r w:rsidRPr="00D2721E">
        <w:rPr>
          <w:rFonts w:asciiTheme="minorHAnsi" w:hAnsiTheme="minorHAnsi"/>
        </w:rPr>
        <w:t xml:space="preserve">ocenę na podstawie </w:t>
      </w:r>
      <w:r>
        <w:rPr>
          <w:rFonts w:asciiTheme="minorHAnsi" w:hAnsiTheme="minorHAnsi"/>
        </w:rPr>
        <w:t xml:space="preserve">lokalnych </w:t>
      </w:r>
      <w:r w:rsidRPr="00D2721E">
        <w:rPr>
          <w:rFonts w:asciiTheme="minorHAnsi" w:hAnsiTheme="minorHAnsi"/>
        </w:rPr>
        <w:t xml:space="preserve">kryteriów wyboru </w:t>
      </w:r>
    </w:p>
    <w:p w14:paraId="5F420D4C" w14:textId="76554593" w:rsidR="00D2721E" w:rsidRPr="00D2721E" w:rsidRDefault="00D2721E" w:rsidP="009D16C8">
      <w:pPr>
        <w:numPr>
          <w:ilvl w:val="0"/>
          <w:numId w:val="24"/>
        </w:numPr>
        <w:tabs>
          <w:tab w:val="left" w:pos="1001"/>
        </w:tabs>
        <w:spacing w:after="120" w:line="276" w:lineRule="auto"/>
        <w:jc w:val="both"/>
        <w:rPr>
          <w:rFonts w:asciiTheme="minorHAnsi" w:hAnsiTheme="minorHAnsi"/>
          <w:b/>
          <w:color w:val="FF0000"/>
        </w:rPr>
      </w:pPr>
      <w:r w:rsidRPr="00D2721E">
        <w:rPr>
          <w:rFonts w:asciiTheme="minorHAnsi" w:hAnsiTheme="minorHAnsi"/>
        </w:rPr>
        <w:t xml:space="preserve">Ocena na podstawie kryteriów wyboru operacji odbywa się poprzez wypełnienie Karty zgodności z kryteriami wyboru </w:t>
      </w:r>
      <w:r w:rsidRPr="00B662BE">
        <w:rPr>
          <w:rFonts w:asciiTheme="minorHAnsi" w:hAnsiTheme="minorHAnsi"/>
          <w:b/>
        </w:rPr>
        <w:t>(załącznik nr 1</w:t>
      </w:r>
      <w:r w:rsidR="00B662BE" w:rsidRPr="00B662BE">
        <w:rPr>
          <w:rFonts w:asciiTheme="minorHAnsi" w:hAnsiTheme="minorHAnsi"/>
          <w:b/>
        </w:rPr>
        <w:t>5</w:t>
      </w:r>
      <w:r w:rsidRPr="00B662BE">
        <w:rPr>
          <w:rFonts w:asciiTheme="minorHAnsi" w:hAnsiTheme="minorHAnsi"/>
          <w:b/>
        </w:rPr>
        <w:t xml:space="preserve">) </w:t>
      </w:r>
    </w:p>
    <w:p w14:paraId="0404F81A" w14:textId="405B1742" w:rsidR="00B22D03" w:rsidRDefault="00D2721E" w:rsidP="009D16C8">
      <w:pPr>
        <w:numPr>
          <w:ilvl w:val="0"/>
          <w:numId w:val="24"/>
        </w:numPr>
        <w:tabs>
          <w:tab w:val="left" w:pos="1001"/>
        </w:tabs>
        <w:spacing w:after="120" w:line="276" w:lineRule="auto"/>
        <w:jc w:val="both"/>
        <w:rPr>
          <w:rFonts w:asciiTheme="minorHAnsi" w:hAnsiTheme="minorHAnsi"/>
        </w:rPr>
      </w:pPr>
      <w:r w:rsidRPr="00B22D03">
        <w:rPr>
          <w:rFonts w:asciiTheme="minorHAnsi" w:hAnsiTheme="minorHAnsi"/>
        </w:rPr>
        <w:t>Karta zgodności z kryteriami wyboru wypełniana jest na posiedzeniu Rady  przez Członkom Rady biorącym udział w ocenie.</w:t>
      </w:r>
    </w:p>
    <w:p w14:paraId="4DAEA89A"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Oceny dokonuje się poprzez przyznanie punktów za poszczególne kryteria. Suma punktów wszystkich kryteriów stanowi wynik punktowy dla danej operacji. </w:t>
      </w:r>
      <w:r w:rsidR="00361D07" w:rsidRPr="00B22D03">
        <w:rPr>
          <w:rFonts w:asciiTheme="minorHAnsi" w:hAnsiTheme="minorHAnsi"/>
        </w:rPr>
        <w:t>Końcowa ocena wniosku stanowi średnią arytmetyczną ocen dokonywanych przez dwóch członków Rady.</w:t>
      </w:r>
    </w:p>
    <w:p w14:paraId="40870DC3" w14:textId="77777777" w:rsidR="00B22D03" w:rsidRPr="00AD5FC0" w:rsidRDefault="00361D07"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W przypadku gdy różnica punktowa pomiędzy ocenami dwóch Członków Rady wynosi co najmniej 30% (przy czym ocena przynajmniej jednego z nich musi wynosić co najmniej 60% ogólnej sumy punktów) wniosek jest poddawany dodatkowej ocenie, którą przeprowadza trzeci członek Rady wybrany losowo przez Przewodniczącego/Wiceprzewodniczącego Rady. Ocena tej osoby stanowi wówczas ostateczną ocenę wniosku.  </w:t>
      </w:r>
    </w:p>
    <w:p w14:paraId="1827C84F" w14:textId="77777777" w:rsidR="00AD5FC0" w:rsidRPr="00B22D03" w:rsidRDefault="00AD5FC0" w:rsidP="009D16C8">
      <w:pPr>
        <w:numPr>
          <w:ilvl w:val="0"/>
          <w:numId w:val="27"/>
        </w:numPr>
        <w:tabs>
          <w:tab w:val="left" w:pos="1001"/>
        </w:tabs>
        <w:spacing w:after="120" w:line="276" w:lineRule="auto"/>
        <w:jc w:val="both"/>
        <w:rPr>
          <w:rFonts w:asciiTheme="minorHAnsi" w:hAnsiTheme="minorHAnsi"/>
        </w:rPr>
      </w:pPr>
      <w:r w:rsidRPr="00AD5FC0">
        <w:rPr>
          <w:rFonts w:asciiTheme="minorHAnsi" w:hAnsiTheme="minorHAnsi"/>
        </w:rPr>
        <w:t xml:space="preserve">W sytuacji, gdy wnioski o powierzenie grantu zdobędą taką samą liczbę punktów oraz </w:t>
      </w:r>
      <w:r w:rsidRPr="00AD5FC0">
        <w:rPr>
          <w:rFonts w:asciiTheme="minorHAnsi" w:hAnsiTheme="minorHAnsi"/>
        </w:rPr>
        <w:br/>
        <w:t>w poszczególnych kryteriach będą posiadały tyle samo punktów kolejność na liście rankingowej zostanie ustalona w drodze losowania dokonanego przez Przewodniczącego/ Wiceprzewodniczącego Rady podczas posiedzenia dotyczącego oceny wniosków.</w:t>
      </w:r>
    </w:p>
    <w:p w14:paraId="493C49B4"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Ocenę uważa się za dokonaną jeżeli wszystkie pola w karcie zostaną wypełnione i zostaną złożone na niej podpisy członków biorących udział w ocenie.</w:t>
      </w:r>
      <w:r w:rsidR="00361D07" w:rsidRPr="00B22D03">
        <w:rPr>
          <w:rFonts w:asciiTheme="minorHAnsi" w:hAnsiTheme="minorHAnsi"/>
        </w:rPr>
        <w:t xml:space="preserve"> Osoba oceniająca wniosek zobowiązana jest do przedstawienia w formie pisemnej  uzasadnienia wystawionej oceny końcowej. </w:t>
      </w:r>
    </w:p>
    <w:p w14:paraId="28E4516A" w14:textId="77777777" w:rsidR="00D2721E"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Po dokonaniu oceny merytorycznej Rada ustala kwotę wsparcia – zgodnie z art. 34 ust. 3 lit. f rozporządzenia 1303/2013, co odbywa się poprzez sprawdzenie czy:</w:t>
      </w:r>
    </w:p>
    <w:p w14:paraId="5A140CDF" w14:textId="77777777" w:rsidR="00D33F5F" w:rsidRPr="00AC2422" w:rsidRDefault="00D33F5F" w:rsidP="00D33F5F">
      <w:pPr>
        <w:tabs>
          <w:tab w:val="left" w:pos="1001"/>
        </w:tabs>
        <w:spacing w:after="120" w:line="276" w:lineRule="auto"/>
        <w:jc w:val="both"/>
        <w:rPr>
          <w:rFonts w:asciiTheme="minorHAnsi" w:hAnsiTheme="minorHAnsi"/>
          <w:color w:val="000000" w:themeColor="text1"/>
        </w:rPr>
      </w:pPr>
      <w:r w:rsidRPr="00F723FF">
        <w:rPr>
          <w:rFonts w:asciiTheme="minorHAnsi" w:hAnsiTheme="minorHAnsi"/>
        </w:rPr>
        <w:t xml:space="preserve">      a) </w:t>
      </w:r>
      <w:r>
        <w:rPr>
          <w:rFonts w:asciiTheme="minorHAnsi" w:hAnsiTheme="minorHAnsi"/>
        </w:rPr>
        <w:t xml:space="preserve">prawidłowo zastosowano wskazaną w LSR intensywność pomocy określoną dla danej grupy beneficjentów w granicach określonych przepisami </w:t>
      </w:r>
      <w:r w:rsidRPr="00AC2422">
        <w:rPr>
          <w:rFonts w:asciiTheme="minorHAnsi" w:hAnsiTheme="minorHAnsi"/>
          <w:color w:val="000000" w:themeColor="text1"/>
        </w:rPr>
        <w:t>§ 18 rozporządzenia LSR - obowiązkowo</w:t>
      </w:r>
    </w:p>
    <w:p w14:paraId="4E3EBE26" w14:textId="01980663" w:rsidR="00D33F5F"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b) </w:t>
      </w:r>
      <w:r w:rsidR="00D2721E" w:rsidRPr="00D2721E">
        <w:rPr>
          <w:rFonts w:asciiTheme="minorHAnsi" w:hAnsiTheme="minorHAnsi"/>
        </w:rPr>
        <w:t xml:space="preserve">prawidłowo zastosowano wskazaną w LSR lub w ogłoszeniu o naborze wniosków </w:t>
      </w:r>
      <w:r w:rsidR="000537B0">
        <w:rPr>
          <w:rFonts w:asciiTheme="minorHAnsi" w:hAnsiTheme="minorHAnsi"/>
        </w:rPr>
        <w:br/>
      </w:r>
      <w:r w:rsidR="00D33F5F">
        <w:rPr>
          <w:rFonts w:asciiTheme="minorHAnsi" w:hAnsiTheme="minorHAnsi"/>
        </w:rPr>
        <w:t xml:space="preserve">o przyznanie </w:t>
      </w:r>
      <w:r w:rsidR="00D2721E" w:rsidRPr="00D2721E">
        <w:rPr>
          <w:rFonts w:asciiTheme="minorHAnsi" w:hAnsiTheme="minorHAnsi"/>
        </w:rPr>
        <w:t xml:space="preserve">pomocy </w:t>
      </w:r>
      <w:r w:rsidR="00D33F5F">
        <w:rPr>
          <w:rFonts w:asciiTheme="minorHAnsi" w:hAnsiTheme="minorHAnsi"/>
        </w:rPr>
        <w:t xml:space="preserve">maksymalną kwotę pomocy np. dla danego typu operacji/rodzaju działalności gospodarczej, w granicach określonych przepisami </w:t>
      </w:r>
      <w:r w:rsidR="00D2721E" w:rsidRPr="00AC2422">
        <w:rPr>
          <w:rFonts w:asciiTheme="minorHAnsi" w:hAnsiTheme="minorHAnsi"/>
          <w:color w:val="000000" w:themeColor="text1"/>
        </w:rPr>
        <w:t>§ 15 rozporządzenia LSR</w:t>
      </w:r>
      <w:r w:rsidR="00D33F5F" w:rsidRPr="00AC2422">
        <w:rPr>
          <w:rFonts w:asciiTheme="minorHAnsi" w:hAnsiTheme="minorHAnsi"/>
          <w:color w:val="000000" w:themeColor="text1"/>
        </w:rPr>
        <w:t>- fakultatywnie</w:t>
      </w:r>
      <w:r w:rsidR="00D2721E" w:rsidRPr="00AC2422">
        <w:rPr>
          <w:rFonts w:asciiTheme="minorHAnsi" w:hAnsiTheme="minorHAnsi"/>
          <w:color w:val="000000" w:themeColor="text1"/>
        </w:rPr>
        <w:t>,</w:t>
      </w:r>
    </w:p>
    <w:p w14:paraId="58118A4D" w14:textId="4039BB69" w:rsidR="00D2721E"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c) </w:t>
      </w:r>
      <w:r w:rsidR="00D2721E" w:rsidRPr="00D2721E">
        <w:rPr>
          <w:rFonts w:asciiTheme="minorHAnsi" w:hAnsiTheme="minorHAnsi"/>
        </w:rPr>
        <w:t xml:space="preserve">kwota pomocy jest racjonalna, a także poprzez weryfikację kosztów kwalifikowalnych poprzez sprawdzenie czy koszty określone we wniosku o przyznanie pomocy są zgodne </w:t>
      </w:r>
      <w:r w:rsidR="000537B0">
        <w:rPr>
          <w:rFonts w:asciiTheme="minorHAnsi" w:hAnsiTheme="minorHAnsi"/>
        </w:rPr>
        <w:br/>
      </w:r>
      <w:r w:rsidR="00D2721E" w:rsidRPr="00D2721E">
        <w:rPr>
          <w:rFonts w:asciiTheme="minorHAnsi" w:hAnsiTheme="minorHAnsi"/>
        </w:rPr>
        <w:t xml:space="preserve">z zakresem kosztów kwalifikowalnych oraz zasadami kwalifikowalności dotyczącymi kwalifikowalności </w:t>
      </w:r>
      <w:r w:rsidR="00D2721E" w:rsidRPr="00AC2422">
        <w:rPr>
          <w:rFonts w:asciiTheme="minorHAnsi" w:hAnsiTheme="minorHAnsi"/>
          <w:color w:val="000000" w:themeColor="text1"/>
        </w:rPr>
        <w:t>określonymi w rozporządzeniu LSR.</w:t>
      </w:r>
    </w:p>
    <w:p w14:paraId="33F3854A" w14:textId="77777777" w:rsidR="00D2721E" w:rsidRPr="00D2721E" w:rsidRDefault="00D2721E" w:rsidP="009D16C8">
      <w:pPr>
        <w:numPr>
          <w:ilvl w:val="0"/>
          <w:numId w:val="27"/>
        </w:numPr>
        <w:tabs>
          <w:tab w:val="left" w:pos="1001"/>
        </w:tabs>
        <w:spacing w:after="120" w:line="276" w:lineRule="auto"/>
        <w:jc w:val="both"/>
        <w:rPr>
          <w:rFonts w:asciiTheme="minorHAnsi" w:hAnsiTheme="minorHAnsi"/>
        </w:rPr>
      </w:pPr>
      <w:r w:rsidRPr="00D2721E">
        <w:rPr>
          <w:rFonts w:asciiTheme="minorHAnsi" w:hAnsiTheme="minorHAnsi"/>
        </w:rPr>
        <w:t>W przypadku, gdy kwota pomocy określona we wniosku o przyznanie pomocy przez wnioskodawcę będzie przekraczać:</w:t>
      </w:r>
    </w:p>
    <w:p w14:paraId="204D2F2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kwotę pomocy ustaloną przez LGD, lub</w:t>
      </w:r>
    </w:p>
    <w:p w14:paraId="4C1647F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maksymalną kwotę pomocy określoną w § 15 lub 16 rozporządzenia LSR, lub</w:t>
      </w:r>
    </w:p>
    <w:p w14:paraId="0DD3273F"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dostępne dla beneficjenta limity,</w:t>
      </w:r>
    </w:p>
    <w:p w14:paraId="789559ED" w14:textId="77777777" w:rsidR="00D977BE" w:rsidRDefault="00D2721E" w:rsidP="00D977BE">
      <w:pPr>
        <w:tabs>
          <w:tab w:val="left" w:pos="1001"/>
        </w:tabs>
        <w:spacing w:after="120" w:line="276" w:lineRule="auto"/>
        <w:jc w:val="both"/>
        <w:rPr>
          <w:rFonts w:asciiTheme="minorHAnsi" w:hAnsiTheme="minorHAnsi"/>
        </w:rPr>
      </w:pPr>
      <w:r w:rsidRPr="00D2721E">
        <w:rPr>
          <w:rFonts w:asciiTheme="minorHAnsi" w:hAnsiTheme="minorHAnsi"/>
        </w:rPr>
        <w:t>LGD dokonuje odpowiedniego zmniejszenia kwoty pomocy w oparciu o zapisy Wytycznej Ministerstwa Rolnictwa i Rozwoju Wsi.</w:t>
      </w:r>
    </w:p>
    <w:p w14:paraId="14A7C23A" w14:textId="77777777" w:rsidR="00D977BE" w:rsidRPr="00D977BE" w:rsidRDefault="00D977BE" w:rsidP="009D16C8">
      <w:pPr>
        <w:pStyle w:val="Akapitzlist"/>
        <w:numPr>
          <w:ilvl w:val="0"/>
          <w:numId w:val="27"/>
        </w:numPr>
        <w:tabs>
          <w:tab w:val="left" w:pos="1001"/>
        </w:tabs>
        <w:spacing w:after="120"/>
        <w:jc w:val="both"/>
        <w:rPr>
          <w:rFonts w:asciiTheme="minorHAnsi" w:hAnsiTheme="minorHAnsi"/>
          <w:sz w:val="24"/>
          <w:szCs w:val="24"/>
        </w:rPr>
      </w:pPr>
      <w:r>
        <w:rPr>
          <w:rFonts w:asciiTheme="minorHAnsi" w:hAnsiTheme="minorHAnsi"/>
          <w:sz w:val="24"/>
          <w:szCs w:val="24"/>
        </w:rPr>
        <w:t>Rada LGD podejmuje oddzielną uchwałę w sprawie wyboru dla każdego wniosku o powierzenie grantu w głosowaniu jawnym zwykłą większością głosów. U</w:t>
      </w:r>
      <w:r w:rsidRPr="00D977BE">
        <w:rPr>
          <w:rFonts w:asciiTheme="minorHAnsi" w:hAnsiTheme="minorHAnsi"/>
          <w:sz w:val="24"/>
          <w:szCs w:val="24"/>
        </w:rPr>
        <w:t>chwał</w:t>
      </w:r>
      <w:r>
        <w:rPr>
          <w:rFonts w:asciiTheme="minorHAnsi" w:hAnsiTheme="minorHAnsi"/>
          <w:sz w:val="24"/>
          <w:szCs w:val="24"/>
        </w:rPr>
        <w:t>a</w:t>
      </w:r>
      <w:r w:rsidRPr="00D977BE">
        <w:rPr>
          <w:rFonts w:asciiTheme="minorHAnsi" w:hAnsiTheme="minorHAnsi"/>
          <w:sz w:val="24"/>
          <w:szCs w:val="24"/>
        </w:rPr>
        <w:t xml:space="preserve"> zawiera:</w:t>
      </w:r>
    </w:p>
    <w:p w14:paraId="02D2D88E"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imię i nazwisko/nazwę wnioskodawcy</w:t>
      </w:r>
    </w:p>
    <w:p w14:paraId="6DCA7CE0"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nadany wnioskowi o przyznanie pomocy</w:t>
      </w:r>
    </w:p>
    <w:p w14:paraId="0C258D8C"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tytuł operacji</w:t>
      </w:r>
    </w:p>
    <w:p w14:paraId="17B3FB1E" w14:textId="4676F944"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ewidencyjny podmiotu ubiegającego się o wsparcie (nadany przez A</w:t>
      </w:r>
      <w:r w:rsidR="000537B0">
        <w:rPr>
          <w:rFonts w:asciiTheme="minorHAnsi" w:hAnsiTheme="minorHAnsi"/>
        </w:rPr>
        <w:t>R</w:t>
      </w:r>
      <w:r w:rsidRPr="00D977BE">
        <w:rPr>
          <w:rFonts w:asciiTheme="minorHAnsi" w:hAnsiTheme="minorHAnsi"/>
        </w:rPr>
        <w:t>iMR)</w:t>
      </w:r>
    </w:p>
    <w:p w14:paraId="6EB57DC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 xml:space="preserve">wynik oceny zgodności operacji z LSR </w:t>
      </w:r>
    </w:p>
    <w:p w14:paraId="43A6E088" w14:textId="77777777" w:rsidR="00D977BE" w:rsidRPr="004A585F" w:rsidRDefault="00D977BE" w:rsidP="009D16C8">
      <w:pPr>
        <w:numPr>
          <w:ilvl w:val="0"/>
          <w:numId w:val="28"/>
        </w:numPr>
        <w:tabs>
          <w:tab w:val="left" w:pos="1001"/>
        </w:tabs>
        <w:spacing w:after="120" w:line="276" w:lineRule="auto"/>
        <w:jc w:val="both"/>
        <w:rPr>
          <w:rFonts w:asciiTheme="minorHAnsi" w:hAnsiTheme="minorHAnsi"/>
          <w:color w:val="000000" w:themeColor="text1"/>
        </w:rPr>
      </w:pPr>
      <w:r w:rsidRPr="00D977BE">
        <w:rPr>
          <w:rFonts w:asciiTheme="minorHAnsi" w:hAnsiTheme="minorHAnsi"/>
        </w:rPr>
        <w:t xml:space="preserve">wynik oceny według kryteriów wyboru </w:t>
      </w:r>
      <w:r w:rsidRPr="004A585F">
        <w:rPr>
          <w:rFonts w:asciiTheme="minorHAnsi" w:hAnsiTheme="minorHAnsi"/>
          <w:color w:val="000000" w:themeColor="text1"/>
        </w:rPr>
        <w:t>operacji</w:t>
      </w:r>
      <w:r w:rsidR="002109B1" w:rsidRPr="004A585F">
        <w:rPr>
          <w:rFonts w:asciiTheme="minorHAnsi" w:hAnsiTheme="minorHAnsi"/>
          <w:color w:val="000000" w:themeColor="text1"/>
        </w:rPr>
        <w:t xml:space="preserve"> – liczba otrzymanych punktów</w:t>
      </w:r>
    </w:p>
    <w:p w14:paraId="7400A5E2"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uzyskała minimalną liczbę punktów</w:t>
      </w:r>
    </w:p>
    <w:p w14:paraId="57E8BF3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uzasadnienie oceny</w:t>
      </w:r>
    </w:p>
    <w:p w14:paraId="16FBB0D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kwotę wnioskowanego wsparcia</w:t>
      </w:r>
    </w:p>
    <w:p w14:paraId="50BAF89F"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intensywność pomocy ustaloną przez LGD w LSR</w:t>
      </w:r>
    </w:p>
    <w:p w14:paraId="2FE0DC88"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ustaloną przez LGD kwotę wsparcia wraz z uzasadnieniem</w:t>
      </w:r>
    </w:p>
    <w:p w14:paraId="60790F0B"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informację czy operacja została wybrana do dofinansowania</w:t>
      </w:r>
    </w:p>
    <w:p w14:paraId="1F42F75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wybrana do dofinansowania, mieści się w limicie środków wskazanym w ogłoszeniu o naborze wniosków o przyznanie pomocy.</w:t>
      </w:r>
    </w:p>
    <w:p w14:paraId="4AC59438" w14:textId="3B274EE5" w:rsidR="00D977BE" w:rsidRPr="00EC0A54" w:rsidRDefault="006722A3" w:rsidP="00EC0A54">
      <w:pPr>
        <w:pStyle w:val="Akapitzlist"/>
        <w:numPr>
          <w:ilvl w:val="0"/>
          <w:numId w:val="27"/>
        </w:numPr>
        <w:tabs>
          <w:tab w:val="left" w:pos="1001"/>
        </w:tabs>
        <w:spacing w:after="120"/>
        <w:jc w:val="both"/>
        <w:rPr>
          <w:rFonts w:asciiTheme="minorHAnsi" w:hAnsiTheme="minorHAnsi"/>
          <w:sz w:val="24"/>
          <w:szCs w:val="24"/>
        </w:rPr>
      </w:pPr>
      <w:r w:rsidRPr="00C21621">
        <w:rPr>
          <w:rFonts w:asciiTheme="minorHAnsi" w:hAnsiTheme="minorHAnsi"/>
          <w:sz w:val="24"/>
          <w:szCs w:val="24"/>
        </w:rPr>
        <w:t xml:space="preserve">Członek Rady, który wyłączył się z wyboru wniosku z uwagi na ryzyko zaistnienia konfliktu interesu nie bierze udziału w całym procesie wyboru danego wniosku. Jednocześnie jest zobowiązany opuścić salę w momencie głosowania nad wyborem wniosku.  </w:t>
      </w:r>
    </w:p>
    <w:p w14:paraId="18D406E8" w14:textId="19E6DD33" w:rsidR="006722A3" w:rsidRPr="00D977BE" w:rsidRDefault="006722A3" w:rsidP="009D16C8">
      <w:pPr>
        <w:numPr>
          <w:ilvl w:val="0"/>
          <w:numId w:val="27"/>
        </w:numPr>
        <w:tabs>
          <w:tab w:val="left" w:pos="1001"/>
        </w:tabs>
        <w:spacing w:after="120" w:line="276" w:lineRule="auto"/>
        <w:jc w:val="both"/>
        <w:rPr>
          <w:rFonts w:asciiTheme="minorHAnsi" w:hAnsiTheme="minorHAnsi"/>
        </w:rPr>
      </w:pPr>
      <w:r>
        <w:rPr>
          <w:rFonts w:asciiTheme="minorHAnsi" w:hAnsiTheme="minorHAnsi"/>
        </w:rPr>
        <w:t>Wnioski, które otrzymały mniej niż 60% punktów nie są rekomendowane do powierzenia grantu.</w:t>
      </w:r>
    </w:p>
    <w:p w14:paraId="1919AE9A" w14:textId="681DF5F5" w:rsidR="00D977BE" w:rsidRPr="006722A3" w:rsidRDefault="00D977BE" w:rsidP="009D16C8">
      <w:pPr>
        <w:numPr>
          <w:ilvl w:val="0"/>
          <w:numId w:val="27"/>
        </w:numPr>
        <w:tabs>
          <w:tab w:val="left" w:pos="1001"/>
        </w:tabs>
        <w:spacing w:after="120" w:line="276" w:lineRule="auto"/>
        <w:jc w:val="both"/>
        <w:rPr>
          <w:rFonts w:asciiTheme="minorHAnsi" w:hAnsiTheme="minorHAnsi"/>
        </w:rPr>
      </w:pPr>
      <w:r w:rsidRPr="00D977BE">
        <w:rPr>
          <w:rFonts w:asciiTheme="minorHAnsi" w:hAnsiTheme="minorHAnsi"/>
        </w:rPr>
        <w:t xml:space="preserve">W przypadku, gdy dwie lub więcej operacji uzyskało w procesie oceny taką samą liczbę punktów, o miejscu na liście </w:t>
      </w:r>
      <w:r w:rsidRPr="00EC0A54">
        <w:rPr>
          <w:rFonts w:asciiTheme="minorHAnsi" w:hAnsiTheme="minorHAnsi"/>
          <w:color w:val="000000" w:themeColor="text1"/>
        </w:rPr>
        <w:t xml:space="preserve">operacji </w:t>
      </w:r>
      <w:r w:rsidR="00A47B41" w:rsidRPr="00EC0A54">
        <w:rPr>
          <w:rFonts w:asciiTheme="minorHAnsi" w:hAnsiTheme="minorHAnsi"/>
          <w:color w:val="000000" w:themeColor="text1"/>
        </w:rPr>
        <w:t>zdecyduje</w:t>
      </w:r>
      <w:r w:rsidR="00A47B41" w:rsidRPr="00A47B41">
        <w:rPr>
          <w:rFonts w:asciiTheme="minorHAnsi" w:hAnsiTheme="minorHAnsi"/>
          <w:color w:val="FF0000"/>
        </w:rPr>
        <w:t xml:space="preserve"> </w:t>
      </w:r>
      <w:r w:rsidR="006722A3">
        <w:rPr>
          <w:rFonts w:asciiTheme="minorHAnsi" w:hAnsiTheme="minorHAnsi"/>
        </w:rPr>
        <w:t>większa liczba punktów w ocenie, kolejno:</w:t>
      </w:r>
    </w:p>
    <w:p w14:paraId="094C05E4" w14:textId="77777777" w:rsidR="006722A3" w:rsidRPr="004A585F"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w:t>
      </w:r>
      <w:r w:rsidR="00AC2422" w:rsidRPr="004A585F">
        <w:rPr>
          <w:rFonts w:asciiTheme="minorHAnsi" w:hAnsiTheme="minorHAnsi"/>
          <w:color w:val="000000" w:themeColor="text1"/>
        </w:rPr>
        <w:t>Priorytetowe grupy docelowe beneficjentów</w:t>
      </w:r>
    </w:p>
    <w:p w14:paraId="448ABB4B" w14:textId="77777777" w:rsidR="006722A3" w:rsidRPr="00EC0A54"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Kompletność wniosku z </w:t>
      </w:r>
      <w:r w:rsidR="00192C8C" w:rsidRPr="00EC0A54">
        <w:rPr>
          <w:rFonts w:asciiTheme="minorHAnsi" w:hAnsiTheme="minorHAnsi"/>
          <w:color w:val="000000" w:themeColor="text1"/>
        </w:rPr>
        <w:t xml:space="preserve">zakresie obowiązkowych załączników </w:t>
      </w:r>
    </w:p>
    <w:p w14:paraId="44999C83" w14:textId="205EAB9C" w:rsidR="00F26577" w:rsidRPr="00EC0A54" w:rsidRDefault="006722A3" w:rsidP="006722A3">
      <w:pPr>
        <w:tabs>
          <w:tab w:val="left" w:pos="1001"/>
        </w:tabs>
        <w:spacing w:after="120" w:line="276" w:lineRule="auto"/>
        <w:jc w:val="both"/>
        <w:rPr>
          <w:rFonts w:asciiTheme="minorHAnsi" w:hAnsiTheme="minorHAnsi"/>
          <w:strike/>
          <w:color w:val="000000" w:themeColor="text1"/>
        </w:rPr>
      </w:pPr>
      <w:r w:rsidRPr="00EC0A54">
        <w:rPr>
          <w:rFonts w:asciiTheme="minorHAnsi" w:hAnsiTheme="minorHAnsi"/>
          <w:color w:val="000000" w:themeColor="text1"/>
        </w:rPr>
        <w:t>Kryterium :</w:t>
      </w:r>
      <w:r w:rsidR="00192C8C" w:rsidRPr="00EC0A54">
        <w:rPr>
          <w:rFonts w:asciiTheme="minorHAnsi" w:hAnsiTheme="minorHAnsi"/>
          <w:color w:val="000000" w:themeColor="text1"/>
        </w:rPr>
        <w:t xml:space="preserve"> </w:t>
      </w:r>
      <w:r w:rsidR="00F26577" w:rsidRPr="00EC0A54">
        <w:rPr>
          <w:rFonts w:asciiTheme="minorHAnsi" w:hAnsiTheme="minorHAnsi"/>
          <w:color w:val="000000" w:themeColor="text1"/>
        </w:rPr>
        <w:t xml:space="preserve">Innowacyjność </w:t>
      </w:r>
    </w:p>
    <w:p w14:paraId="4758F59F" w14:textId="0F8A6FE2" w:rsidR="00401BAB" w:rsidRPr="004A585F" w:rsidRDefault="000309B2" w:rsidP="00401BAB">
      <w:pPr>
        <w:tabs>
          <w:tab w:val="left" w:pos="1001"/>
        </w:tabs>
        <w:spacing w:after="120"/>
        <w:jc w:val="both"/>
        <w:rPr>
          <w:rFonts w:asciiTheme="minorHAnsi" w:hAnsiTheme="minorHAnsi"/>
          <w:color w:val="000000" w:themeColor="text1"/>
        </w:rPr>
      </w:pPr>
      <w:r>
        <w:rPr>
          <w:rFonts w:asciiTheme="minorHAnsi" w:hAnsiTheme="minorHAnsi"/>
          <w:color w:val="000000" w:themeColor="text1"/>
        </w:rPr>
        <w:t>14.</w:t>
      </w:r>
      <w:r w:rsidR="00401BAB" w:rsidRPr="004A585F">
        <w:rPr>
          <w:rFonts w:asciiTheme="minorHAnsi" w:hAnsiTheme="minorHAnsi"/>
          <w:color w:val="000000" w:themeColor="text1"/>
        </w:rPr>
        <w:t>W sytuacji, gdy wnioski o dofinansowanie operacji zdobędą</w:t>
      </w:r>
      <w:r>
        <w:rPr>
          <w:rFonts w:asciiTheme="minorHAnsi" w:hAnsiTheme="minorHAnsi"/>
          <w:color w:val="000000" w:themeColor="text1"/>
        </w:rPr>
        <w:t xml:space="preserve"> taką samą liczbę punktów oraz </w:t>
      </w:r>
      <w:r w:rsidR="00401BAB" w:rsidRPr="004A585F">
        <w:rPr>
          <w:rFonts w:asciiTheme="minorHAnsi" w:hAnsiTheme="minorHAnsi"/>
          <w:color w:val="000000" w:themeColor="text1"/>
        </w:rPr>
        <w:t xml:space="preserve">w poszczególnych kryteriach będą posiadały tyle samo punktów kolejność na liście rankingowej zostanie ustalona w drodze losowania dokonanego przez Przewodniczącego/ Wiceprzewodniczącego Rady podczas posiedzenia dotyczącego oceny wniosków. </w:t>
      </w:r>
    </w:p>
    <w:p w14:paraId="02E3AA11" w14:textId="1EA7C2E3" w:rsidR="0055737E" w:rsidRPr="00EC0A54" w:rsidRDefault="0055737E" w:rsidP="000309B2">
      <w:pPr>
        <w:pStyle w:val="Tekstpodstawowy"/>
        <w:numPr>
          <w:ilvl w:val="0"/>
          <w:numId w:val="22"/>
        </w:numPr>
        <w:suppressAutoHyphens/>
        <w:jc w:val="both"/>
        <w:rPr>
          <w:rFonts w:ascii="Calibri" w:hAnsi="Calibri" w:cs="Tahoma"/>
          <w:color w:val="000000" w:themeColor="text1"/>
        </w:rPr>
      </w:pPr>
      <w:r w:rsidRPr="00EC0A54">
        <w:rPr>
          <w:rFonts w:ascii="Calibri" w:hAnsi="Calibri" w:cs="Tahoma"/>
          <w:color w:val="000000" w:themeColor="text1"/>
        </w:rPr>
        <w:t xml:space="preserve">Po zakończonej ocenie oddzielnie sporządza się listę operacji zgodnych/niezgodnych </w:t>
      </w:r>
      <w:r w:rsidR="00EC0A54" w:rsidRPr="00EC0A54">
        <w:rPr>
          <w:rFonts w:ascii="Calibri" w:hAnsi="Calibri" w:cs="Tahoma"/>
          <w:color w:val="000000" w:themeColor="text1"/>
        </w:rPr>
        <w:t xml:space="preserve"> </w:t>
      </w:r>
      <w:r w:rsidRPr="00EC0A54">
        <w:rPr>
          <w:rFonts w:ascii="Calibri" w:hAnsi="Calibri" w:cs="Tahoma"/>
          <w:color w:val="000000" w:themeColor="text1"/>
        </w:rPr>
        <w:t>z ogłoszeniem naboru wniosków o przyznanie pomocy oraz  z LSR oraz listę operacji wybranych/niewybranych do dofinansowania. Lista operacji wybranych i niewybranych do dofinansowania uszeregowana jest w kolejności od największej do najmniejszej uzyskanej liczby punktów (tj. wnioski, które otrzymały co najmniej 60% ogólnej liczby punktów).</w:t>
      </w:r>
    </w:p>
    <w:p w14:paraId="675C6A6A" w14:textId="65971F1F"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16</w:t>
      </w:r>
      <w:r w:rsidR="00C21621" w:rsidRPr="00EC0A54">
        <w:rPr>
          <w:rFonts w:asciiTheme="minorHAnsi" w:hAnsiTheme="minorHAnsi"/>
          <w:color w:val="000000" w:themeColor="text1"/>
        </w:rPr>
        <w:t>.</w:t>
      </w:r>
      <w:r w:rsidR="00D977BE" w:rsidRPr="00EC0A54">
        <w:rPr>
          <w:rFonts w:asciiTheme="minorHAnsi" w:hAnsiTheme="minorHAnsi"/>
          <w:color w:val="000000" w:themeColor="text1"/>
        </w:rPr>
        <w:t>Na liście operacji wybranych do dofinansowania</w:t>
      </w:r>
      <w:r w:rsidR="00825E88">
        <w:rPr>
          <w:rFonts w:asciiTheme="minorHAnsi" w:hAnsiTheme="minorHAnsi"/>
          <w:color w:val="000000" w:themeColor="text1"/>
        </w:rPr>
        <w:t xml:space="preserve"> operacjom</w:t>
      </w:r>
      <w:r w:rsidR="00D977BE" w:rsidRPr="00EC0A54">
        <w:rPr>
          <w:rFonts w:asciiTheme="minorHAnsi" w:hAnsiTheme="minorHAnsi"/>
          <w:color w:val="000000" w:themeColor="text1"/>
        </w:rPr>
        <w:t xml:space="preserve">, które nie mieszczą się </w:t>
      </w:r>
      <w:r w:rsidR="0055737E" w:rsidRPr="00EC0A54">
        <w:rPr>
          <w:rFonts w:asciiTheme="minorHAnsi" w:hAnsiTheme="minorHAnsi"/>
          <w:color w:val="000000" w:themeColor="text1"/>
        </w:rPr>
        <w:br/>
      </w:r>
      <w:r w:rsidR="00D977BE" w:rsidRPr="00EC0A54">
        <w:rPr>
          <w:rFonts w:asciiTheme="minorHAnsi" w:hAnsiTheme="minorHAnsi"/>
          <w:color w:val="000000" w:themeColor="text1"/>
        </w:rPr>
        <w:t xml:space="preserve">w limicie nadaje się status operacji rezerwowych. </w:t>
      </w:r>
    </w:p>
    <w:p w14:paraId="5F6B593F" w14:textId="1DCFB60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17</w:t>
      </w:r>
      <w:r w:rsidR="00C21621" w:rsidRPr="00EC0A54">
        <w:rPr>
          <w:rFonts w:asciiTheme="minorHAnsi" w:hAnsiTheme="minorHAnsi"/>
          <w:color w:val="000000" w:themeColor="text1"/>
        </w:rPr>
        <w:t xml:space="preserve">. </w:t>
      </w:r>
      <w:r w:rsidR="00D977BE" w:rsidRPr="00EC0A54">
        <w:rPr>
          <w:rFonts w:asciiTheme="minorHAnsi" w:hAnsiTheme="minorHAnsi"/>
          <w:color w:val="000000" w:themeColor="text1"/>
        </w:rPr>
        <w:t>Operacje rezerwowe mogą zostać dofinansowane w przypadku zwolnienia się miejsca na liście operacji wybranych do dofinansowania  mieszczących się w limicie.</w:t>
      </w:r>
    </w:p>
    <w:p w14:paraId="344B9F94" w14:textId="243D0FB5"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18</w:t>
      </w:r>
      <w:r w:rsidR="00C21621" w:rsidRPr="00EC0A54">
        <w:rPr>
          <w:rFonts w:asciiTheme="minorHAnsi" w:hAnsiTheme="minorHAnsi"/>
          <w:color w:val="000000" w:themeColor="text1"/>
        </w:rPr>
        <w:t xml:space="preserve">. </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Każda z list przyjmuje postać uchwały.</w:t>
      </w:r>
    </w:p>
    <w:p w14:paraId="5435B480" w14:textId="1BB20DC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19</w:t>
      </w:r>
      <w:r w:rsidR="00C21621" w:rsidRPr="00EC0A54">
        <w:rPr>
          <w:rFonts w:asciiTheme="minorHAnsi" w:hAnsiTheme="minorHAnsi"/>
          <w:color w:val="000000" w:themeColor="text1"/>
        </w:rPr>
        <w:t>.</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Z posiedzenia Rady sporządzany jest protokół, który zamieszczany jest na stronie internetowej LGD w terminie 7 dni od daty zakończenia oceny</w:t>
      </w:r>
      <w:r w:rsidR="00260F84" w:rsidRPr="00EC0A54">
        <w:rPr>
          <w:rFonts w:asciiTheme="minorHAnsi" w:hAnsiTheme="minorHAnsi"/>
          <w:color w:val="000000" w:themeColor="text1"/>
        </w:rPr>
        <w:t>.</w:t>
      </w:r>
    </w:p>
    <w:p w14:paraId="2B5A7422" w14:textId="409CBA7D" w:rsidR="00260F84" w:rsidRPr="00E62B29" w:rsidRDefault="000309B2" w:rsidP="0055737E">
      <w:pPr>
        <w:tabs>
          <w:tab w:val="left" w:pos="1001"/>
        </w:tabs>
        <w:spacing w:after="120" w:line="276" w:lineRule="auto"/>
        <w:jc w:val="both"/>
        <w:rPr>
          <w:rFonts w:asciiTheme="minorHAnsi" w:hAnsiTheme="minorHAnsi"/>
          <w:u w:val="single"/>
        </w:rPr>
      </w:pPr>
      <w:r>
        <w:rPr>
          <w:rFonts w:asciiTheme="minorHAnsi" w:hAnsiTheme="minorHAnsi"/>
          <w:color w:val="000000" w:themeColor="text1"/>
        </w:rPr>
        <w:t>20</w:t>
      </w:r>
      <w:r w:rsidR="00C21621" w:rsidRPr="00EC0A54">
        <w:rPr>
          <w:rFonts w:asciiTheme="minorHAnsi" w:hAnsiTheme="minorHAnsi"/>
          <w:color w:val="000000" w:themeColor="text1"/>
        </w:rPr>
        <w:t>.</w:t>
      </w:r>
      <w:r w:rsidR="00C21621">
        <w:rPr>
          <w:rFonts w:asciiTheme="minorHAnsi" w:hAnsiTheme="minorHAnsi"/>
          <w:color w:val="000000" w:themeColor="text1"/>
        </w:rPr>
        <w:t xml:space="preserve"> </w:t>
      </w:r>
      <w:r w:rsidR="00260F84" w:rsidRPr="00AC2422">
        <w:rPr>
          <w:rFonts w:asciiTheme="minorHAnsi" w:hAnsiTheme="minorHAnsi"/>
          <w:color w:val="000000" w:themeColor="text1"/>
        </w:rPr>
        <w:t>W terminie 7 dni od dnia zakończenia wyboru operacji LGD 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r w:rsidR="002A5435" w:rsidRPr="00AC2422">
        <w:rPr>
          <w:rFonts w:asciiTheme="minorHAnsi" w:hAnsiTheme="minorHAnsi"/>
          <w:color w:val="000000" w:themeColor="text1"/>
        </w:rPr>
        <w:t xml:space="preserve"> (Załącznik nr 18)</w:t>
      </w:r>
      <w:r w:rsidR="00DA4E66" w:rsidRPr="00AC2422">
        <w:rPr>
          <w:rFonts w:asciiTheme="minorHAnsi" w:hAnsiTheme="minorHAnsi"/>
          <w:color w:val="000000" w:themeColor="text1"/>
        </w:rPr>
        <w:t>. W przypadku wniosków rekomendowanych przez LGD do powierzenia grantu</w:t>
      </w:r>
      <w:r w:rsidR="00245E29" w:rsidRPr="00AC2422">
        <w:rPr>
          <w:rFonts w:asciiTheme="minorHAnsi" w:hAnsiTheme="minorHAnsi"/>
          <w:color w:val="000000" w:themeColor="text1"/>
        </w:rPr>
        <w:t>,</w:t>
      </w:r>
      <w:r w:rsidR="00DA4E66" w:rsidRPr="00AC2422">
        <w:rPr>
          <w:rFonts w:asciiTheme="minorHAnsi" w:hAnsiTheme="minorHAnsi"/>
          <w:color w:val="000000" w:themeColor="text1"/>
        </w:rPr>
        <w:t xml:space="preserve"> które mieszczą się w limicie środków, w odniesieniu do których ustawa o RLKS nie przewiduje możliwości wni</w:t>
      </w:r>
      <w:r w:rsidR="002109B1" w:rsidRPr="00AC2422">
        <w:rPr>
          <w:rFonts w:asciiTheme="minorHAnsi" w:hAnsiTheme="minorHAnsi"/>
          <w:color w:val="000000" w:themeColor="text1"/>
        </w:rPr>
        <w:t>e</w:t>
      </w:r>
      <w:r w:rsidR="00DA4E66" w:rsidRPr="00AC2422">
        <w:rPr>
          <w:rFonts w:asciiTheme="minorHAnsi" w:hAnsiTheme="minorHAnsi"/>
          <w:color w:val="000000" w:themeColor="text1"/>
        </w:rPr>
        <w:t>sienia protestu skan pisma o wyniku oceny przekazywany jest jedynie drogą elektroniczną (z opcją potwierdzenia dostarczenia i odczytu wiadomości oraz w sytuacji gdy Grantobiorca we wniosku zawarł adres emailowy do kontaktu). W przypadku oceny wniosków w odniesieniu do których przysługuje prawo wniesienia protestu</w:t>
      </w:r>
      <w:r w:rsidR="007714EF" w:rsidRPr="00AC2422">
        <w:rPr>
          <w:rFonts w:asciiTheme="minorHAnsi" w:hAnsiTheme="minorHAnsi"/>
          <w:color w:val="000000" w:themeColor="text1"/>
        </w:rPr>
        <w:t xml:space="preserve"> LGD</w:t>
      </w:r>
      <w:r w:rsidR="000107AB" w:rsidRPr="00AC2422">
        <w:rPr>
          <w:rFonts w:asciiTheme="minorHAnsi" w:hAnsiTheme="minorHAnsi"/>
          <w:color w:val="000000" w:themeColor="text1"/>
        </w:rPr>
        <w:t xml:space="preserve"> (operacja, która :uzyskała negatywną ocenę zgodności z LSR,</w:t>
      </w:r>
      <w:r w:rsidR="009675E2">
        <w:rPr>
          <w:rFonts w:asciiTheme="minorHAnsi" w:hAnsiTheme="minorHAnsi"/>
          <w:color w:val="000000" w:themeColor="text1"/>
        </w:rPr>
        <w:t xml:space="preserve"> </w:t>
      </w:r>
      <w:r w:rsidR="000107AB" w:rsidRPr="00AC2422">
        <w:rPr>
          <w:rFonts w:asciiTheme="minorHAnsi" w:hAnsiTheme="minorHAnsi"/>
          <w:color w:val="000000" w:themeColor="text1"/>
        </w:rPr>
        <w:t>nie uzyskała minimalnej liczby punktów określonej w ogłoszeniu o naborze wniosków, nie mieści się w limicie środków wskazanym w ogłoszeniu o naborze tych wniosków</w:t>
      </w:r>
      <w:r w:rsidR="00845F7F" w:rsidRPr="00AC2422">
        <w:rPr>
          <w:rFonts w:asciiTheme="minorHAnsi" w:hAnsiTheme="minorHAnsi"/>
          <w:color w:val="000000" w:themeColor="text1"/>
        </w:rPr>
        <w:t>, ustaleni</w:t>
      </w:r>
      <w:r w:rsidR="009675E2">
        <w:rPr>
          <w:rFonts w:asciiTheme="minorHAnsi" w:hAnsiTheme="minorHAnsi"/>
          <w:color w:val="000000" w:themeColor="text1"/>
        </w:rPr>
        <w:t>a kwoty niższej niż wnioskowana</w:t>
      </w:r>
      <w:r w:rsidR="000107AB" w:rsidRPr="00AC2422">
        <w:rPr>
          <w:rFonts w:asciiTheme="minorHAnsi" w:hAnsiTheme="minorHAnsi"/>
          <w:color w:val="000000" w:themeColor="text1"/>
        </w:rPr>
        <w:t>)</w:t>
      </w:r>
      <w:r w:rsidR="007714EF" w:rsidRPr="00AC2422">
        <w:rPr>
          <w:rFonts w:asciiTheme="minorHAnsi" w:hAnsiTheme="minorHAnsi"/>
          <w:color w:val="000000" w:themeColor="text1"/>
        </w:rPr>
        <w:t xml:space="preserve"> przekazuje Grantobiorcy pisemną informację wraz z pouczeniem o możliwości wniesienia protestu</w:t>
      </w:r>
      <w:r w:rsidR="000573F2" w:rsidRPr="000573F2">
        <w:rPr>
          <w:rFonts w:asciiTheme="minorHAnsi" w:hAnsiTheme="minorHAnsi"/>
        </w:rPr>
        <w:t>.</w:t>
      </w:r>
      <w:r w:rsidR="000573F2">
        <w:rPr>
          <w:rFonts w:asciiTheme="minorHAnsi" w:hAnsiTheme="minorHAnsi"/>
          <w:color w:val="FF0000"/>
        </w:rPr>
        <w:t xml:space="preserve"> </w:t>
      </w:r>
      <w:r w:rsidR="00E62B29" w:rsidRPr="00E62B29">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p>
    <w:p w14:paraId="7653DCCF" w14:textId="41DF0DE1" w:rsidR="009675E2" w:rsidRPr="00DF6555" w:rsidRDefault="000309B2" w:rsidP="00E62B29">
      <w:pPr>
        <w:tabs>
          <w:tab w:val="left" w:pos="1001"/>
        </w:tabs>
        <w:spacing w:after="120" w:line="276" w:lineRule="auto"/>
        <w:jc w:val="both"/>
        <w:rPr>
          <w:rFonts w:asciiTheme="minorHAnsi" w:hAnsiTheme="minorHAnsi"/>
        </w:rPr>
      </w:pPr>
      <w:r>
        <w:rPr>
          <w:rFonts w:asciiTheme="minorHAnsi" w:hAnsiTheme="minorHAnsi"/>
          <w:color w:val="000000" w:themeColor="text1"/>
        </w:rPr>
        <w:t>21</w:t>
      </w:r>
      <w:r w:rsidR="004669C4" w:rsidRPr="00EC0A54">
        <w:rPr>
          <w:rFonts w:asciiTheme="minorHAnsi" w:hAnsiTheme="minorHAnsi"/>
          <w:color w:val="000000" w:themeColor="text1"/>
        </w:rPr>
        <w:t>.</w:t>
      </w:r>
      <w:r w:rsidR="00C21621">
        <w:rPr>
          <w:rFonts w:asciiTheme="minorHAnsi" w:hAnsiTheme="minorHAnsi"/>
        </w:rPr>
        <w:t xml:space="preserve"> </w:t>
      </w:r>
      <w:r w:rsidR="00260F84">
        <w:rPr>
          <w:rFonts w:asciiTheme="minorHAnsi" w:hAnsiTheme="minorHAnsi"/>
        </w:rPr>
        <w:t xml:space="preserve">LGD niezwłocznie </w:t>
      </w:r>
      <w:r w:rsidR="00260F84" w:rsidRPr="00260F84">
        <w:rPr>
          <w:rFonts w:asciiTheme="minorHAnsi" w:hAnsiTheme="minorHAnsi"/>
        </w:rPr>
        <w:t>zamieszcza na stronie internetowej listę operacji grantowych zgodnych z LSR oraz listę operacji grantowych wybranych ze wskazaniem, które operacje mieszczą się w limicie środków wskazanym w ogłoszeniu o naborze wniosków wraz z protokołem z posiedzenia Rady</w:t>
      </w:r>
      <w:r w:rsidR="00260F84">
        <w:rPr>
          <w:rFonts w:asciiTheme="minorHAnsi" w:hAnsiTheme="minorHAnsi"/>
        </w:rPr>
        <w:t xml:space="preserve"> (z zachowaniem  poufności danych osób dokonujących oceny poszczególnych</w:t>
      </w:r>
      <w:r w:rsidR="00DA4E66">
        <w:rPr>
          <w:rFonts w:asciiTheme="minorHAnsi" w:hAnsiTheme="minorHAnsi"/>
        </w:rPr>
        <w:t xml:space="preserve"> wniosków)</w:t>
      </w:r>
      <w:r w:rsidR="00DF6555">
        <w:rPr>
          <w:rFonts w:asciiTheme="minorHAnsi" w:hAnsiTheme="minorHAnsi"/>
        </w:rPr>
        <w:t>;</w:t>
      </w:r>
      <w:r w:rsidR="00DF6555" w:rsidRPr="00DF6555">
        <w:rPr>
          <w:rFonts w:asciiTheme="minorHAnsi" w:hAnsiTheme="minorHAnsi"/>
          <w:color w:val="FF0000"/>
        </w:rPr>
        <w:t xml:space="preserve"> </w:t>
      </w:r>
      <w:r w:rsidR="00DF6555" w:rsidRPr="00DF6555">
        <w:rPr>
          <w:rFonts w:asciiTheme="minorHAnsi" w:hAnsiTheme="minorHAnsi"/>
        </w:rPr>
        <w:t>nie dotyczy posiedzeń Rady zwoływanych w celu ponownej oceny służącej opiniowaniu zmian w umowach</w:t>
      </w:r>
      <w:r w:rsidR="00DF6555">
        <w:rPr>
          <w:rFonts w:asciiTheme="minorHAnsi" w:hAnsiTheme="minorHAnsi"/>
        </w:rPr>
        <w:t>.</w:t>
      </w:r>
    </w:p>
    <w:p w14:paraId="0A4AE664" w14:textId="77777777" w:rsidR="00845F7F" w:rsidRPr="00820E6C" w:rsidRDefault="00845F7F" w:rsidP="00845F7F">
      <w:pPr>
        <w:tabs>
          <w:tab w:val="left" w:pos="1001"/>
        </w:tabs>
        <w:spacing w:after="120" w:line="276" w:lineRule="auto"/>
        <w:jc w:val="both"/>
        <w:rPr>
          <w:rFonts w:asciiTheme="minorHAnsi" w:hAnsiTheme="minorHAnsi"/>
          <w:b/>
          <w:color w:val="000000" w:themeColor="text1"/>
        </w:rPr>
      </w:pPr>
      <w:r>
        <w:rPr>
          <w:rFonts w:asciiTheme="minorHAnsi" w:hAnsiTheme="minorHAnsi"/>
          <w:b/>
        </w:rPr>
        <w:t xml:space="preserve"> VI</w:t>
      </w:r>
      <w:r w:rsidR="001718A6">
        <w:rPr>
          <w:rFonts w:asciiTheme="minorHAnsi" w:hAnsiTheme="minorHAnsi"/>
          <w:b/>
        </w:rPr>
        <w:t>I</w:t>
      </w:r>
      <w:r>
        <w:rPr>
          <w:rFonts w:asciiTheme="minorHAnsi" w:hAnsiTheme="minorHAnsi"/>
          <w:b/>
        </w:rPr>
        <w:t xml:space="preserve"> </w:t>
      </w:r>
      <w:r w:rsidRPr="00845F7F">
        <w:rPr>
          <w:rFonts w:asciiTheme="minorHAnsi" w:hAnsiTheme="minorHAnsi"/>
          <w:b/>
        </w:rPr>
        <w:t>Z</w:t>
      </w:r>
      <w:r>
        <w:rPr>
          <w:rFonts w:asciiTheme="minorHAnsi" w:hAnsiTheme="minorHAnsi"/>
          <w:b/>
        </w:rPr>
        <w:t>asady wniesienia odwołania od decyzji R</w:t>
      </w:r>
      <w:r w:rsidR="001718A6">
        <w:rPr>
          <w:rFonts w:asciiTheme="minorHAnsi" w:hAnsiTheme="minorHAnsi"/>
          <w:b/>
        </w:rPr>
        <w:t xml:space="preserve">ady </w:t>
      </w:r>
    </w:p>
    <w:p w14:paraId="76754119" w14:textId="77777777" w:rsidR="00845F7F" w:rsidRPr="00820E6C" w:rsidRDefault="00845F7F" w:rsidP="009D16C8">
      <w:pPr>
        <w:numPr>
          <w:ilvl w:val="0"/>
          <w:numId w:val="30"/>
        </w:numPr>
        <w:tabs>
          <w:tab w:val="left" w:pos="1001"/>
        </w:tabs>
        <w:spacing w:after="120" w:line="276" w:lineRule="auto"/>
        <w:jc w:val="both"/>
        <w:rPr>
          <w:rFonts w:asciiTheme="minorHAnsi" w:hAnsiTheme="minorHAnsi"/>
          <w:color w:val="000000" w:themeColor="text1"/>
        </w:rPr>
      </w:pPr>
      <w:r w:rsidRPr="00820E6C">
        <w:rPr>
          <w:rFonts w:asciiTheme="minorHAnsi" w:hAnsiTheme="minorHAnsi"/>
          <w:color w:val="000000" w:themeColor="text1"/>
        </w:rPr>
        <w:t>Od decyzji Rady przysłu</w:t>
      </w:r>
      <w:r w:rsidR="00245E29" w:rsidRPr="00820E6C">
        <w:rPr>
          <w:rFonts w:asciiTheme="minorHAnsi" w:hAnsiTheme="minorHAnsi"/>
          <w:color w:val="000000" w:themeColor="text1"/>
        </w:rPr>
        <w:t>guje prawo wniesienia odwołania (załącznik nr 19)</w:t>
      </w:r>
    </w:p>
    <w:p w14:paraId="0B4F53D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przysługuje </w:t>
      </w:r>
      <w:r w:rsidR="00B05E11">
        <w:rPr>
          <w:rFonts w:asciiTheme="minorHAnsi" w:hAnsiTheme="minorHAnsi"/>
        </w:rPr>
        <w:t>podmiotowi u</w:t>
      </w:r>
      <w:r w:rsidRPr="00845F7F">
        <w:rPr>
          <w:rFonts w:asciiTheme="minorHAnsi" w:hAnsiTheme="minorHAnsi"/>
        </w:rPr>
        <w:t>biegającemu się o wsparcie w sytuacji:</w:t>
      </w:r>
    </w:p>
    <w:p w14:paraId="7D4F5CF4"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negatywnej oceny zgodności operacji z LSR,</w:t>
      </w:r>
    </w:p>
    <w:p w14:paraId="68ADE949"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nieuzyskania przez operację minimalnej liczby punktów, o której mowa w art. 19 ust.4 pkt. 2 lit. b Ustawy z dnia 20 lutego 2015r. o rozwoju lokalnym z udziałem lokalnej społeczności,</w:t>
      </w:r>
    </w:p>
    <w:p w14:paraId="72DB7E0B" w14:textId="77777777" w:rsidR="00845F7F" w:rsidRPr="00845F7F" w:rsidRDefault="00B05E11" w:rsidP="009D16C8">
      <w:pPr>
        <w:numPr>
          <w:ilvl w:val="0"/>
          <w:numId w:val="32"/>
        </w:numPr>
        <w:tabs>
          <w:tab w:val="left" w:pos="1001"/>
        </w:tabs>
        <w:spacing w:after="120" w:line="276" w:lineRule="auto"/>
        <w:jc w:val="both"/>
        <w:rPr>
          <w:rFonts w:asciiTheme="minorHAnsi" w:hAnsiTheme="minorHAnsi"/>
        </w:rPr>
      </w:pPr>
      <w:r>
        <w:rPr>
          <w:rFonts w:asciiTheme="minorHAnsi" w:hAnsiTheme="minorHAnsi"/>
        </w:rPr>
        <w:t>wyniku wyboru, który powoduje, ż</w:t>
      </w:r>
      <w:r w:rsidR="00845F7F" w:rsidRPr="00845F7F">
        <w:rPr>
          <w:rFonts w:asciiTheme="minorHAnsi" w:hAnsiTheme="minorHAnsi"/>
        </w:rPr>
        <w:t>e operacja nie mieści się w limicie środków wskazanych w ogłoszeniu o naborze wniosków o udzielenie wsparcia,</w:t>
      </w:r>
    </w:p>
    <w:p w14:paraId="697F54BE"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ustalenia przez LGD kwoty wsparcia niższej niż wnioskowana.</w:t>
      </w:r>
    </w:p>
    <w:p w14:paraId="54E2FAD4" w14:textId="4ECDEEF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składa się w siedzibie Biura LGD w terminie </w:t>
      </w:r>
      <w:r w:rsidRPr="002374D7">
        <w:rPr>
          <w:rFonts w:asciiTheme="minorHAnsi" w:hAnsiTheme="minorHAnsi"/>
          <w:color w:val="000000" w:themeColor="text1"/>
        </w:rPr>
        <w:t xml:space="preserve">5 </w:t>
      </w:r>
      <w:r w:rsidR="00F76B68">
        <w:rPr>
          <w:rFonts w:asciiTheme="minorHAnsi" w:hAnsiTheme="minorHAnsi"/>
        </w:rPr>
        <w:t xml:space="preserve"> </w:t>
      </w:r>
      <w:r w:rsidRPr="00845F7F">
        <w:rPr>
          <w:rFonts w:asciiTheme="minorHAnsi" w:hAnsiTheme="minorHAnsi"/>
        </w:rPr>
        <w:t>dni kalendarzowych od daty otrzymania pisma z informacją o decyzji Rady.</w:t>
      </w:r>
    </w:p>
    <w:p w14:paraId="22BD6FE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Odwołanie jest wnoszone w formie pisemnej i zawiera:</w:t>
      </w:r>
    </w:p>
    <w:p w14:paraId="5879F4E9"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instytucji właściwej do rozpatrzenia odwołania, czyli LGD</w:t>
      </w:r>
    </w:p>
    <w:p w14:paraId="59B577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wnioskodawcy,</w:t>
      </w:r>
    </w:p>
    <w:p w14:paraId="21AC75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numer wniosku o powierzenie grantu</w:t>
      </w:r>
    </w:p>
    <w:p w14:paraId="701A9EB1"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wskazanie kryteriów wyboru projektów, z których oceną wnioskodawca się nie zgadza, wraz z uzasadnieniem,</w:t>
      </w:r>
    </w:p>
    <w:p w14:paraId="4846DDF8"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negatywnej oceny operacji z LSR zawiera wskazanie, w jakim zakresie podmiot ubiegający się o wsparcie nie zgadza się z tą oceną, oraz uzasadnienie swojego stanowiska,</w:t>
      </w:r>
    </w:p>
    <w:p w14:paraId="61BE3BB3"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ustalenia przez LGD kwoty niższej niż wnioskowana zawiera wskazanie w jakim zakresie podmiot ubiegający się o wsparcie nie zgadza się z tą oceną oraz uzasadnienie swojego stanowiska,</w:t>
      </w:r>
    </w:p>
    <w:p w14:paraId="5A051C3D"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podpis wnioskodawcy lub osoby upoważnionej do jego reprezentowania, z załączeniem oryginału lub kopii dokumentu poświadczającego umocowanie takiej osoby do reprezentowania wnioskodawcy.</w:t>
      </w:r>
    </w:p>
    <w:p w14:paraId="111944AD"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wnoszone od negatywnej oceny zgodności operacji z LSR, oprócz elementów wskazanych w </w:t>
      </w:r>
      <w:r>
        <w:rPr>
          <w:rFonts w:asciiTheme="minorHAnsi" w:hAnsiTheme="minorHAnsi"/>
        </w:rPr>
        <w:t>u</w:t>
      </w:r>
      <w:r w:rsidRPr="00845F7F">
        <w:rPr>
          <w:rFonts w:asciiTheme="minorHAnsi" w:hAnsiTheme="minorHAnsi"/>
        </w:rPr>
        <w:t>st. 4, zawiera wskazanie, w jakim zakresie podmiot ubiegający się o wsparcie, nie zgadza się oceną Rady wraz uzasadnieniem tego stanowiska.</w:t>
      </w:r>
    </w:p>
    <w:p w14:paraId="116C65A3" w14:textId="124AE4C8" w:rsidR="00845F7F" w:rsidRPr="00F76B68" w:rsidRDefault="00845F7F" w:rsidP="009D16C8">
      <w:pPr>
        <w:numPr>
          <w:ilvl w:val="0"/>
          <w:numId w:val="30"/>
        </w:numPr>
        <w:tabs>
          <w:tab w:val="left" w:pos="1001"/>
        </w:tabs>
        <w:spacing w:after="120" w:line="276" w:lineRule="auto"/>
        <w:jc w:val="both"/>
        <w:rPr>
          <w:rFonts w:asciiTheme="minorHAnsi" w:hAnsiTheme="minorHAnsi"/>
          <w:color w:val="FF0000"/>
        </w:rPr>
      </w:pPr>
      <w:r w:rsidRPr="00845F7F">
        <w:rPr>
          <w:rFonts w:asciiTheme="minorHAnsi" w:hAnsiTheme="minorHAnsi"/>
        </w:rPr>
        <w:t>W przypadku wniesienia odwołania niespełniającego w/w wymogów formalnych lub zawierającego oczywiste omyłki, LGD wzywa wnioskodawcę do jego uzupełnienia lub poprawienia w nim omyłek oczywistych terminie 3 dni licząc od dnia otrzymania wezwania, pod rygorem pozostawi</w:t>
      </w:r>
      <w:r w:rsidR="00F76B68">
        <w:rPr>
          <w:rFonts w:asciiTheme="minorHAnsi" w:hAnsiTheme="minorHAnsi"/>
        </w:rPr>
        <w:t xml:space="preserve">enia odwołania bez rozpatrzenia </w:t>
      </w:r>
    </w:p>
    <w:p w14:paraId="0683C7F4"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Uzupełnienie odwołania może nastąpić wyłącznie w zakresie: oznaczenia LGD właściwego do rozpatrzenia odwołania, oznaczenia wnioskodawcy, numeru wniosku o przyznanie pomocy, podpisu wnioskodawcy lub osoby upoważnionej do jego reprezentowania lub dokumentu poświadczającego umocowanie takiej osoby do reprezentowania wnioskodawcy.</w:t>
      </w:r>
    </w:p>
    <w:p w14:paraId="089A95CA"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Wezwanie do uzupełnienia odwołania wstrzymuje bieg terminu na weryfikację wyników wyboru operacji.</w:t>
      </w:r>
    </w:p>
    <w:p w14:paraId="2D711810" w14:textId="77777777" w:rsid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W procedurze odwoławczej stosuje się przepisy KPA dotyczące doręczeń i sposobu naliczania terminu.</w:t>
      </w:r>
    </w:p>
    <w:p w14:paraId="66B4E1B2" w14:textId="77777777" w:rsidR="00845F7F" w:rsidRP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 xml:space="preserve">Rada niezwłocznie weryfikuje wyniki dokonanej przez siebie oceny operacji w zakresie kryteriów i zarzutów o których mowa w </w:t>
      </w:r>
      <w:r w:rsidR="00875A68">
        <w:rPr>
          <w:rFonts w:asciiTheme="minorHAnsi" w:hAnsiTheme="minorHAnsi"/>
        </w:rPr>
        <w:t>ust</w:t>
      </w:r>
      <w:r w:rsidRPr="00875A68">
        <w:rPr>
          <w:rFonts w:asciiTheme="minorHAnsi" w:hAnsiTheme="minorHAnsi"/>
        </w:rPr>
        <w:t xml:space="preserve"> </w:t>
      </w:r>
      <w:r w:rsidR="00875A68">
        <w:rPr>
          <w:rFonts w:asciiTheme="minorHAnsi" w:hAnsiTheme="minorHAnsi"/>
        </w:rPr>
        <w:t>.</w:t>
      </w:r>
      <w:r w:rsidRPr="00875A68">
        <w:rPr>
          <w:rFonts w:asciiTheme="minorHAnsi" w:hAnsiTheme="minorHAnsi"/>
        </w:rPr>
        <w:t>4 ).</w:t>
      </w:r>
    </w:p>
    <w:p w14:paraId="4443593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W przypadku procedury odwoławczej obowiązuje procedura wyłączenia Członka Rady, w stosunku do którego istnieje uzasadnione domniemanie złamania zasady bezstronności</w:t>
      </w:r>
      <w:r w:rsidR="00901ACD">
        <w:rPr>
          <w:rFonts w:asciiTheme="minorHAnsi" w:hAnsiTheme="minorHAnsi"/>
        </w:rPr>
        <w:t xml:space="preserve"> oraz przez członków , którzy nie uczestniczyli w pierwszej ocenie danego wniosku</w:t>
      </w:r>
      <w:r w:rsidRPr="00845F7F">
        <w:rPr>
          <w:rFonts w:asciiTheme="minorHAnsi" w:hAnsiTheme="minorHAnsi"/>
        </w:rPr>
        <w:t>.</w:t>
      </w:r>
    </w:p>
    <w:p w14:paraId="66C31807"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Rada ponownie dokonuje oceny wniosku na podstawie kryteriów obowiązujących w danym naborze, i tylko w tych elementach, których dotyczy uzasadnienie podane przez wnioskodawcę.</w:t>
      </w:r>
    </w:p>
    <w:p w14:paraId="657DBE73"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 xml:space="preserve">Rada LGD może: </w:t>
      </w:r>
    </w:p>
    <w:p w14:paraId="24002FED"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dokonać zmiany podjętego rozstrzygnięcia, co będzie skutkowało skierowaniem wniosku do właściwego etapu oceny albo umieszczeniem go na liście wniosków rekomendowanych przez LGD w wyniku przeprowadzenia procedury odwoławczej;</w:t>
      </w:r>
    </w:p>
    <w:p w14:paraId="363B4B06"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 xml:space="preserve">nie dokonywać zmiany podjętego rozstrzygnięcia , co będzie skutkowało brakiem zmiany stanowiska Rady ze względu na  brak podstaw do zmiany podjętego rozstrzygnięcia. </w:t>
      </w:r>
    </w:p>
    <w:p w14:paraId="1BB9FA4D"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Decyzja Rady w sprawie odwołania jest ostateczna.</w:t>
      </w:r>
    </w:p>
    <w:p w14:paraId="48C41CA3"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Po rozpatrzeniu odwołań Rada zatwierdza ostateczną listę operacji grantowych wybranych i niewybranych do dofinansowania.</w:t>
      </w:r>
    </w:p>
    <w:p w14:paraId="268B69B1" w14:textId="6C57F675"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 xml:space="preserve">Na liście operacji wybranych do dofinansowania operacjom, które nie mieszczą się </w:t>
      </w:r>
      <w:r w:rsidR="00EC0A54">
        <w:rPr>
          <w:rFonts w:asciiTheme="minorHAnsi" w:hAnsiTheme="minorHAnsi"/>
        </w:rPr>
        <w:br/>
      </w:r>
      <w:r w:rsidRPr="00845F7F">
        <w:rPr>
          <w:rFonts w:asciiTheme="minorHAnsi" w:hAnsiTheme="minorHAnsi"/>
        </w:rPr>
        <w:t>w limicie nadaje się status operacji rezerwowych.</w:t>
      </w:r>
    </w:p>
    <w:p w14:paraId="2FAEB601" w14:textId="19451F58" w:rsidR="00B90C60" w:rsidRPr="004669C4" w:rsidRDefault="00845F7F" w:rsidP="00EC0A54">
      <w:pPr>
        <w:numPr>
          <w:ilvl w:val="0"/>
          <w:numId w:val="33"/>
        </w:numPr>
        <w:tabs>
          <w:tab w:val="left" w:pos="1001"/>
        </w:tabs>
        <w:spacing w:after="120" w:line="276" w:lineRule="auto"/>
        <w:jc w:val="both"/>
        <w:rPr>
          <w:rFonts w:asciiTheme="minorHAnsi" w:hAnsiTheme="minorHAnsi"/>
          <w:strike/>
          <w:color w:val="FF0000"/>
        </w:rPr>
      </w:pPr>
      <w:r w:rsidRPr="00B90C60">
        <w:rPr>
          <w:rFonts w:asciiTheme="minorHAnsi" w:hAnsiTheme="minorHAnsi"/>
        </w:rPr>
        <w:t xml:space="preserve">Operacje rezerwowe umieszczone są zgodnie z liczbą otrzymanych punktów. </w:t>
      </w:r>
    </w:p>
    <w:p w14:paraId="5C8915A9" w14:textId="77777777" w:rsidR="00E60307" w:rsidRPr="00E60307" w:rsidRDefault="00E60307" w:rsidP="009D16C8">
      <w:pPr>
        <w:pStyle w:val="Akapitzlist"/>
        <w:numPr>
          <w:ilvl w:val="0"/>
          <w:numId w:val="33"/>
        </w:numPr>
        <w:tabs>
          <w:tab w:val="left" w:pos="1001"/>
        </w:tabs>
        <w:spacing w:after="120"/>
        <w:jc w:val="both"/>
        <w:rPr>
          <w:rFonts w:asciiTheme="minorHAnsi" w:hAnsiTheme="minorHAnsi"/>
          <w:sz w:val="24"/>
          <w:szCs w:val="24"/>
        </w:rPr>
      </w:pPr>
      <w:r w:rsidRPr="00E60307">
        <w:rPr>
          <w:rFonts w:asciiTheme="minorHAnsi" w:hAnsiTheme="minorHAnsi"/>
          <w:sz w:val="24"/>
          <w:szCs w:val="24"/>
        </w:rPr>
        <w:t xml:space="preserve">W sytuacji, gdy wnioski o powierzenie grantu zdobędą taką samą liczbę punktów oraz </w:t>
      </w:r>
      <w:r w:rsidRPr="00E60307">
        <w:rPr>
          <w:rFonts w:asciiTheme="minorHAnsi" w:hAnsiTheme="minorHAnsi"/>
          <w:sz w:val="24"/>
          <w:szCs w:val="24"/>
        </w:rPr>
        <w:br/>
        <w:t>w poszczególnych kryteriach będą posiadały tyle samo punktów kolejność na liście rankingowej zostanie ustalona w drodze losowania dokonanego przez Przewodniczącego/ Wiceprzewodniczącego Rady podczas posiedzenia dotyczącego oceny wniosków</w:t>
      </w:r>
    </w:p>
    <w:p w14:paraId="1210D14F" w14:textId="77777777" w:rsidR="00845F7F" w:rsidRPr="00B90C60" w:rsidRDefault="00845F7F" w:rsidP="009D16C8">
      <w:pPr>
        <w:numPr>
          <w:ilvl w:val="0"/>
          <w:numId w:val="33"/>
        </w:numPr>
        <w:tabs>
          <w:tab w:val="left" w:pos="1001"/>
        </w:tabs>
        <w:spacing w:after="120" w:line="276" w:lineRule="auto"/>
        <w:jc w:val="both"/>
        <w:rPr>
          <w:rFonts w:asciiTheme="minorHAnsi" w:hAnsiTheme="minorHAnsi"/>
        </w:rPr>
      </w:pPr>
      <w:r w:rsidRPr="00B90C60">
        <w:rPr>
          <w:rFonts w:asciiTheme="minorHAnsi" w:hAnsiTheme="minorHAnsi"/>
        </w:rPr>
        <w:t>Operacje rezerwowe mogą być realizowane w przypadku, gdy wybrany grantobiorca zrezygnuje z realizacji grantu lub nastąpi rozwiązanie umowy o powierzenie grantu co będzie skutkowało brakiem możliwości osiągnięcia celów projektu grantowego przez LGD.</w:t>
      </w:r>
    </w:p>
    <w:p w14:paraId="2A3A802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Listy operacji wybranych i niewybranych wraz z protokołem z posiedzenia Rady zamieszczane są na stronie internetowej LGD.</w:t>
      </w:r>
    </w:p>
    <w:p w14:paraId="7FF694DB" w14:textId="77777777" w:rsidR="00EC0A54" w:rsidRPr="00EC0A54" w:rsidRDefault="00845F7F" w:rsidP="009D16C8">
      <w:pPr>
        <w:numPr>
          <w:ilvl w:val="0"/>
          <w:numId w:val="33"/>
        </w:numPr>
        <w:tabs>
          <w:tab w:val="left" w:pos="1001"/>
        </w:tabs>
        <w:spacing w:after="120" w:line="276" w:lineRule="auto"/>
        <w:jc w:val="both"/>
        <w:rPr>
          <w:rFonts w:asciiTheme="minorHAnsi" w:hAnsiTheme="minorHAnsi"/>
          <w:color w:val="000000" w:themeColor="text1"/>
        </w:rPr>
      </w:pPr>
      <w:r w:rsidRPr="00845F7F">
        <w:rPr>
          <w:rFonts w:asciiTheme="minorHAnsi" w:hAnsiTheme="minorHAnsi"/>
        </w:rPr>
        <w:t xml:space="preserve">O wynikach ponownego rozpatrzenia operacji grantobiorca zostaje poinformowany </w:t>
      </w:r>
      <w:r w:rsidR="00EC0A54">
        <w:rPr>
          <w:rFonts w:asciiTheme="minorHAnsi" w:hAnsiTheme="minorHAnsi"/>
        </w:rPr>
        <w:t xml:space="preserve"> </w:t>
      </w:r>
    </w:p>
    <w:p w14:paraId="2153BB81" w14:textId="31B9A293" w:rsidR="00845F7F" w:rsidRPr="00820E6C" w:rsidRDefault="00845F7F" w:rsidP="00EC0A54">
      <w:pPr>
        <w:tabs>
          <w:tab w:val="left" w:pos="1001"/>
        </w:tabs>
        <w:spacing w:after="120" w:line="276" w:lineRule="auto"/>
        <w:ind w:left="142"/>
        <w:jc w:val="both"/>
        <w:rPr>
          <w:rFonts w:asciiTheme="minorHAnsi" w:hAnsiTheme="minorHAnsi"/>
          <w:color w:val="000000" w:themeColor="text1"/>
        </w:rPr>
      </w:pPr>
      <w:r w:rsidRPr="00845F7F">
        <w:rPr>
          <w:rFonts w:asciiTheme="minorHAnsi" w:hAnsiTheme="minorHAnsi"/>
        </w:rPr>
        <w:t>w terminie 7 dni od dnia posiedzenia Rady, na któ</w:t>
      </w:r>
      <w:r w:rsidR="00245E29">
        <w:rPr>
          <w:rFonts w:asciiTheme="minorHAnsi" w:hAnsiTheme="minorHAnsi"/>
        </w:rPr>
        <w:t xml:space="preserve">rym odwołanie było </w:t>
      </w:r>
      <w:r w:rsidR="00245E29" w:rsidRPr="00857F37">
        <w:rPr>
          <w:rFonts w:asciiTheme="minorHAnsi" w:hAnsiTheme="minorHAnsi"/>
          <w:color w:val="000000" w:themeColor="text1"/>
        </w:rPr>
        <w:t>rozpatrywane</w:t>
      </w:r>
      <w:r w:rsidR="00245E29" w:rsidRPr="00245E29">
        <w:rPr>
          <w:rFonts w:asciiTheme="minorHAnsi" w:hAnsiTheme="minorHAnsi"/>
          <w:color w:val="00B050"/>
        </w:rPr>
        <w:t xml:space="preserve"> </w:t>
      </w:r>
      <w:r w:rsidR="00245E29" w:rsidRPr="00820E6C">
        <w:rPr>
          <w:rFonts w:asciiTheme="minorHAnsi" w:hAnsiTheme="minorHAnsi"/>
          <w:color w:val="000000" w:themeColor="text1"/>
        </w:rPr>
        <w:t>(załącznik nr 20)</w:t>
      </w:r>
    </w:p>
    <w:p w14:paraId="244CFB16" w14:textId="77777777" w:rsid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Po dokonaniu ostatecznego wyboru grantów LGD informuje wnioskodawców, których granty zostały wybrane do dofinansowania, że zawarcie umowy o powierzeniu grantu nastąpi po zawarciu umowy o przyznaniu pomocy pomiędzy LGD a ZW z zaznaczeniem, że ostateczna kwota i zakres grantu mogą ulec zmianie.</w:t>
      </w:r>
    </w:p>
    <w:p w14:paraId="38494FD0" w14:textId="77777777" w:rsidR="00845F7F" w:rsidRP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Odwołanie pozostawia się bez rozpatrzenia jeżeli;</w:t>
      </w:r>
    </w:p>
    <w:p w14:paraId="6F87A9B7"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po terminie,</w:t>
      </w:r>
    </w:p>
    <w:p w14:paraId="4286B270"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przez nieuprawniony podmiot (nie będący wnioskodawcą, którego wniosek podlegał ocenie)</w:t>
      </w:r>
    </w:p>
    <w:p w14:paraId="44784E53"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kryteriów wyboru operacji, z których oceną wnioskodawca się nie zgadza wraz z uzasadnieniem, lub nie wskazuje w jakim zakresie wnioskodawca  nie zgadza się z negatywną oceną zgodności operacji z LSR wraz z uzasadnieniem.</w:t>
      </w:r>
    </w:p>
    <w:p w14:paraId="5661A59C"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zakresu w przypadku ustalenia niższej niż wnioskowana kwota wsparcia wraz z uzasadnieniem.</w:t>
      </w:r>
    </w:p>
    <w:p w14:paraId="7B1B3B3E" w14:textId="77777777" w:rsidR="00845F7F" w:rsidRPr="00845F7F" w:rsidRDefault="00845F7F" w:rsidP="009D16C8">
      <w:pPr>
        <w:numPr>
          <w:ilvl w:val="0"/>
          <w:numId w:val="35"/>
        </w:numPr>
        <w:tabs>
          <w:tab w:val="left" w:pos="1001"/>
        </w:tabs>
        <w:spacing w:after="120" w:line="276" w:lineRule="auto"/>
        <w:jc w:val="both"/>
        <w:rPr>
          <w:rFonts w:asciiTheme="minorHAnsi" w:hAnsiTheme="minorHAnsi"/>
        </w:rPr>
      </w:pPr>
      <w:r w:rsidRPr="00845F7F">
        <w:rPr>
          <w:rFonts w:asciiTheme="minorHAnsi" w:hAnsiTheme="minorHAnsi"/>
        </w:rPr>
        <w:t>O pozostawieniu odwołania bez rozpatrzenia LGD informuje na piśmie wnioskodawcę. Informacja zawiera pouczenie o możliwości wniesienia skargi do sądu administracyjnego.</w:t>
      </w:r>
    </w:p>
    <w:p w14:paraId="5EBCB71A" w14:textId="77777777" w:rsidR="00292A7D" w:rsidRPr="00BB2CC9" w:rsidRDefault="00845F7F" w:rsidP="009D16C8">
      <w:pPr>
        <w:numPr>
          <w:ilvl w:val="0"/>
          <w:numId w:val="35"/>
        </w:numPr>
        <w:tabs>
          <w:tab w:val="left" w:pos="1001"/>
        </w:tabs>
        <w:spacing w:after="120" w:line="276" w:lineRule="auto"/>
        <w:jc w:val="both"/>
        <w:rPr>
          <w:rFonts w:asciiTheme="minorHAnsi" w:hAnsiTheme="minorHAnsi"/>
        </w:rPr>
      </w:pPr>
      <w:r w:rsidRPr="00BB2CC9">
        <w:rPr>
          <w:rFonts w:asciiTheme="minorHAnsi" w:hAnsiTheme="minorHAnsi"/>
        </w:rPr>
        <w:t>Fakt pozostawienia odwołania bez rozpatrzenia odnotowuje się w protokole.</w:t>
      </w:r>
    </w:p>
    <w:p w14:paraId="08C94AC6" w14:textId="77777777" w:rsidR="00E526D0" w:rsidRPr="00E526D0" w:rsidRDefault="00E526D0" w:rsidP="00742FFD">
      <w:pPr>
        <w:tabs>
          <w:tab w:val="left" w:pos="1001"/>
        </w:tabs>
        <w:spacing w:after="120" w:line="276" w:lineRule="auto"/>
        <w:jc w:val="both"/>
        <w:rPr>
          <w:rFonts w:asciiTheme="minorHAnsi" w:hAnsiTheme="minorHAnsi"/>
          <w:b/>
        </w:rPr>
      </w:pPr>
      <w:r>
        <w:rPr>
          <w:rFonts w:asciiTheme="minorHAnsi" w:hAnsiTheme="minorHAnsi"/>
          <w:b/>
        </w:rPr>
        <w:t>VII</w:t>
      </w:r>
      <w:r w:rsidR="006A7C25">
        <w:rPr>
          <w:rFonts w:asciiTheme="minorHAnsi" w:hAnsiTheme="minorHAnsi"/>
          <w:b/>
        </w:rPr>
        <w:t>I</w:t>
      </w:r>
      <w:r>
        <w:rPr>
          <w:rFonts w:asciiTheme="minorHAnsi" w:hAnsiTheme="minorHAnsi"/>
          <w:b/>
        </w:rPr>
        <w:t xml:space="preserve">. </w:t>
      </w:r>
      <w:r w:rsidRPr="00E526D0">
        <w:rPr>
          <w:rFonts w:asciiTheme="minorHAnsi" w:hAnsiTheme="minorHAnsi"/>
          <w:b/>
        </w:rPr>
        <w:t>Z</w:t>
      </w:r>
      <w:r>
        <w:rPr>
          <w:rFonts w:asciiTheme="minorHAnsi" w:hAnsiTheme="minorHAnsi"/>
          <w:b/>
        </w:rPr>
        <w:t>asady złożenia wniosku  na realizację projektu grantowego przez LGD do</w:t>
      </w:r>
      <w:r w:rsidRPr="00E526D0">
        <w:rPr>
          <w:rFonts w:asciiTheme="minorHAnsi" w:hAnsiTheme="minorHAnsi"/>
          <w:b/>
        </w:rPr>
        <w:t xml:space="preserve"> Z</w:t>
      </w:r>
      <w:r>
        <w:rPr>
          <w:rFonts w:asciiTheme="minorHAnsi" w:hAnsiTheme="minorHAnsi"/>
          <w:b/>
        </w:rPr>
        <w:t xml:space="preserve">arządu </w:t>
      </w:r>
      <w:r w:rsidRPr="00E526D0">
        <w:rPr>
          <w:rFonts w:asciiTheme="minorHAnsi" w:hAnsiTheme="minorHAnsi"/>
          <w:b/>
        </w:rPr>
        <w:t>W</w:t>
      </w:r>
      <w:r>
        <w:rPr>
          <w:rFonts w:asciiTheme="minorHAnsi" w:hAnsiTheme="minorHAnsi"/>
          <w:b/>
        </w:rPr>
        <w:t>ojewódz</w:t>
      </w:r>
      <w:r w:rsidR="00F72842">
        <w:rPr>
          <w:rFonts w:asciiTheme="minorHAnsi" w:hAnsiTheme="minorHAnsi"/>
          <w:b/>
        </w:rPr>
        <w:t>t</w:t>
      </w:r>
      <w:r>
        <w:rPr>
          <w:rFonts w:asciiTheme="minorHAnsi" w:hAnsiTheme="minorHAnsi"/>
          <w:b/>
        </w:rPr>
        <w:t>wa</w:t>
      </w:r>
    </w:p>
    <w:p w14:paraId="2D4637BE" w14:textId="77777777" w:rsidR="00E526D0" w:rsidRPr="00E526D0" w:rsidRDefault="00E526D0" w:rsidP="009D16C8">
      <w:pPr>
        <w:numPr>
          <w:ilvl w:val="0"/>
          <w:numId w:val="37"/>
        </w:numPr>
        <w:tabs>
          <w:tab w:val="left" w:pos="1001"/>
        </w:tabs>
        <w:spacing w:after="120" w:line="276" w:lineRule="auto"/>
        <w:jc w:val="both"/>
        <w:rPr>
          <w:rFonts w:asciiTheme="minorHAnsi" w:hAnsiTheme="minorHAnsi"/>
        </w:rPr>
      </w:pPr>
      <w:r w:rsidRPr="00E526D0">
        <w:rPr>
          <w:rFonts w:asciiTheme="minorHAnsi" w:hAnsiTheme="minorHAnsi"/>
        </w:rPr>
        <w:t>LGD w terminie 7 dni od dnia dokonania wyboru grantów LGD składa do ZW projekt grantowy wraz z dokumentami potwierdzającymi dokonanie wyboru grantów.</w:t>
      </w:r>
    </w:p>
    <w:p w14:paraId="13C0B7A6" w14:textId="399EB58C" w:rsidR="00E526D0" w:rsidRPr="00E526D0" w:rsidRDefault="00B12EDD" w:rsidP="009D16C8">
      <w:pPr>
        <w:numPr>
          <w:ilvl w:val="0"/>
          <w:numId w:val="37"/>
        </w:numPr>
        <w:tabs>
          <w:tab w:val="left" w:pos="1001"/>
        </w:tabs>
        <w:spacing w:after="120" w:line="276" w:lineRule="auto"/>
        <w:jc w:val="both"/>
        <w:rPr>
          <w:rFonts w:asciiTheme="minorHAnsi" w:hAnsiTheme="minorHAnsi"/>
        </w:rPr>
      </w:pPr>
      <w:r w:rsidRPr="00EC0A54">
        <w:rPr>
          <w:rFonts w:asciiTheme="minorHAnsi" w:hAnsiTheme="minorHAnsi"/>
          <w:color w:val="000000" w:themeColor="text1"/>
        </w:rPr>
        <w:t xml:space="preserve">Wnioski </w:t>
      </w:r>
      <w:r w:rsidR="00E526D0" w:rsidRPr="00E526D0">
        <w:rPr>
          <w:rFonts w:asciiTheme="minorHAnsi" w:hAnsiTheme="minorHAnsi"/>
        </w:rPr>
        <w:t>oraz dokumenty potwierdzające dokonanie wyboru operacji podlegają archiwizacji w LGD i są przechowywane oraz przetwarzane zgodnie z Ustawą o ochronie danych osobowych oraz wewnętrzną polityką bezpieczeństwa.</w:t>
      </w:r>
    </w:p>
    <w:p w14:paraId="7248842E" w14:textId="060B84F4" w:rsidR="0070060B" w:rsidRDefault="0070060B" w:rsidP="009D16C8">
      <w:pPr>
        <w:numPr>
          <w:ilvl w:val="0"/>
          <w:numId w:val="37"/>
        </w:numPr>
        <w:tabs>
          <w:tab w:val="left" w:pos="1001"/>
        </w:tabs>
        <w:spacing w:after="120" w:line="276" w:lineRule="auto"/>
        <w:jc w:val="both"/>
        <w:rPr>
          <w:rFonts w:asciiTheme="minorHAnsi" w:hAnsiTheme="minorHAnsi"/>
        </w:rPr>
      </w:pPr>
      <w:r w:rsidRPr="0070060B">
        <w:rPr>
          <w:rFonts w:asciiTheme="minorHAnsi" w:hAnsiTheme="minorHAnsi"/>
        </w:rPr>
        <w:t xml:space="preserve">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realizacji dopuszcza się, po uprzednim uzyskaniu zatwierdzenia przez </w:t>
      </w:r>
      <w:r w:rsidR="00B12EDD" w:rsidRPr="00EC0A54">
        <w:rPr>
          <w:rFonts w:asciiTheme="minorHAnsi" w:hAnsiTheme="minorHAnsi"/>
          <w:color w:val="000000" w:themeColor="text1"/>
        </w:rPr>
        <w:t>Zarząd</w:t>
      </w:r>
      <w:r w:rsidR="00B12EDD">
        <w:rPr>
          <w:rFonts w:asciiTheme="minorHAnsi" w:hAnsiTheme="minorHAnsi"/>
        </w:rPr>
        <w:t xml:space="preserve"> </w:t>
      </w:r>
      <w:r w:rsidRPr="0070060B">
        <w:rPr>
          <w:rFonts w:asciiTheme="minorHAnsi" w:hAnsiTheme="minorHAnsi"/>
        </w:rPr>
        <w:t>Województwa, zawarcie umowy z pierwszym i/lub kolejnym wnioskodawcą znajdującym się na liście rezerwowej, którego wskaźniki uzupełnią brakujące wskaźniki do realizacji w ramach projektu grantowego LGD.</w:t>
      </w:r>
    </w:p>
    <w:p w14:paraId="0D4D83F3" w14:textId="778BED1E" w:rsidR="00735CED" w:rsidRPr="00EC0A54" w:rsidRDefault="00735CED" w:rsidP="00EC0A54">
      <w:pPr>
        <w:numPr>
          <w:ilvl w:val="0"/>
          <w:numId w:val="37"/>
        </w:numPr>
        <w:tabs>
          <w:tab w:val="left" w:pos="1001"/>
        </w:tabs>
        <w:spacing w:after="120" w:line="276" w:lineRule="auto"/>
        <w:jc w:val="both"/>
        <w:rPr>
          <w:rFonts w:asciiTheme="minorHAnsi" w:hAnsiTheme="minorHAnsi"/>
          <w:color w:val="000000" w:themeColor="text1"/>
        </w:rPr>
      </w:pPr>
      <w:r w:rsidRPr="00EC0A54">
        <w:rPr>
          <w:rFonts w:asciiTheme="minorHAnsi" w:hAnsiTheme="minorHAnsi"/>
          <w:color w:val="000000" w:themeColor="text1"/>
        </w:rPr>
        <w:t xml:space="preserve">W przypadku, gdy wartość </w:t>
      </w:r>
      <w:r w:rsidR="00754F90" w:rsidRPr="00EC0A54">
        <w:rPr>
          <w:rFonts w:asciiTheme="minorHAnsi" w:hAnsiTheme="minorHAnsi"/>
          <w:color w:val="000000" w:themeColor="text1"/>
        </w:rPr>
        <w:t xml:space="preserve">wniosków o powierzenie grantu, które wpłynęły do LGD </w:t>
      </w:r>
      <w:r w:rsidR="00C3788C" w:rsidRPr="00EC0A54">
        <w:rPr>
          <w:rFonts w:asciiTheme="minorHAnsi" w:hAnsiTheme="minorHAnsi"/>
          <w:color w:val="000000" w:themeColor="text1"/>
        </w:rPr>
        <w:br/>
      </w:r>
      <w:r w:rsidR="00754F90" w:rsidRPr="00EC0A54">
        <w:rPr>
          <w:rFonts w:asciiTheme="minorHAnsi" w:hAnsiTheme="minorHAnsi"/>
          <w:color w:val="000000" w:themeColor="text1"/>
        </w:rPr>
        <w:t xml:space="preserve">w ramach danego naboru nie planują wykonania co najmniej dwóch zadań służących osiągnięciu  celu projektu grantowego </w:t>
      </w:r>
      <w:r w:rsidR="00127B65" w:rsidRPr="00EC0A54">
        <w:rPr>
          <w:rFonts w:asciiTheme="minorHAnsi" w:hAnsiTheme="minorHAnsi"/>
          <w:color w:val="000000" w:themeColor="text1"/>
        </w:rPr>
        <w:t xml:space="preserve">i/lub </w:t>
      </w:r>
      <w:r w:rsidR="00754F90" w:rsidRPr="00EC0A54">
        <w:rPr>
          <w:rFonts w:asciiTheme="minorHAnsi" w:hAnsiTheme="minorHAnsi"/>
          <w:color w:val="000000" w:themeColor="text1"/>
        </w:rPr>
        <w:t>wysokość grantu</w:t>
      </w:r>
      <w:r w:rsidR="00127B65" w:rsidRPr="00EC0A54">
        <w:rPr>
          <w:rFonts w:asciiTheme="minorHAnsi" w:hAnsiTheme="minorHAnsi"/>
          <w:color w:val="000000" w:themeColor="text1"/>
        </w:rPr>
        <w:t>,</w:t>
      </w:r>
      <w:r w:rsidR="00754F90" w:rsidRPr="00EC0A54">
        <w:rPr>
          <w:rFonts w:asciiTheme="minorHAnsi" w:hAnsiTheme="minorHAnsi"/>
          <w:color w:val="000000" w:themeColor="text1"/>
        </w:rPr>
        <w:t xml:space="preserve"> jak i wartość zadania jest wyższa nić 50 tys. zł lub niższa niż 5 tys. zł. </w:t>
      </w:r>
      <w:r w:rsidR="00C3788C" w:rsidRPr="00EC0A54">
        <w:rPr>
          <w:rFonts w:asciiTheme="minorHAnsi" w:hAnsiTheme="minorHAnsi"/>
          <w:color w:val="000000" w:themeColor="text1"/>
        </w:rPr>
        <w:t>i/</w:t>
      </w:r>
      <w:r w:rsidR="00754F90" w:rsidRPr="00EC0A54">
        <w:rPr>
          <w:rFonts w:asciiTheme="minorHAnsi" w:hAnsiTheme="minorHAnsi"/>
          <w:color w:val="000000" w:themeColor="text1"/>
        </w:rPr>
        <w:t xml:space="preserve">lub </w:t>
      </w:r>
      <w:r w:rsidR="00C3788C" w:rsidRPr="00EC0A54">
        <w:rPr>
          <w:rFonts w:asciiTheme="minorHAnsi" w:hAnsiTheme="minorHAnsi"/>
          <w:color w:val="000000" w:themeColor="text1"/>
        </w:rPr>
        <w:t xml:space="preserve"> które powodują, że wartość operacji nie przekroczyłaby wartości 50 tys. zł -  LGD odstępuje od konkursu, powiadamiając </w:t>
      </w:r>
      <w:r w:rsidR="00EC0A54">
        <w:rPr>
          <w:rFonts w:asciiTheme="minorHAnsi" w:hAnsiTheme="minorHAnsi"/>
          <w:color w:val="000000" w:themeColor="text1"/>
        </w:rPr>
        <w:t xml:space="preserve"> </w:t>
      </w:r>
      <w:r w:rsidR="00C3788C" w:rsidRPr="00EC0A54">
        <w:rPr>
          <w:rFonts w:asciiTheme="minorHAnsi" w:hAnsiTheme="minorHAnsi"/>
          <w:color w:val="000000" w:themeColor="text1"/>
        </w:rPr>
        <w:t xml:space="preserve">o sytuacji grantobiorców w skuteczny sposób oraz planuje ponownie ogłoszenie konkursu. </w:t>
      </w:r>
    </w:p>
    <w:p w14:paraId="6303DB76" w14:textId="05FC7C21" w:rsidR="0070060B"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Podobna procedura zostanie zastosowana w przypadku, gdy zostanie rozwiązana umowa z Grantobiorcą (na skutek rezygnacji Grantobiorcy z realizacji zadań lub rozwiązania umowy z przyczyn leżących po stronie Grantobiorcy)</w:t>
      </w:r>
      <w:r w:rsidR="009675E2">
        <w:rPr>
          <w:rFonts w:asciiTheme="minorHAnsi" w:hAnsiTheme="minorHAnsi"/>
        </w:rPr>
        <w:t>,</w:t>
      </w:r>
      <w:r w:rsidR="0071123A" w:rsidRPr="0071123A">
        <w:rPr>
          <w:rFonts w:asciiTheme="minorHAnsi" w:hAnsiTheme="minorHAnsi"/>
        </w:rPr>
        <w:t xml:space="preserve"> a termin zakończenia realizacji projektu grantowego oraz środki finansowe pozostające w dyspozycji LGD umożliwiają  realizację zadań z wniosku znajdującego się na pierwszym/kolejnym miejscu listy rezerwowej.</w:t>
      </w:r>
    </w:p>
    <w:p w14:paraId="2607165C" w14:textId="2D4D99B9" w:rsidR="0071123A" w:rsidRPr="0071123A"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Jedynie w przypadku niezłożenia wniosków o powierzenie grantu, które w pełni zapewniają osiągnięcie celów i wskaźników projektu grantowego LGD, a LGD posiada odpowiednie środki finansowe,  dopuszcza się ogłoszenie konkursu dodatkowego/uzupełniającego w którego warunkach zostaną szczegółowo wskazane wskaźniki produktu i rezultatu niezbędne do osiągnięcia przez potencjalnych Wnioskodawców tak, aby zabezpieczona została realizacja celów projektu grantowego LGD. Nabór i wybór wniosków o powierzenie grantu będzie  organizowany zgodnie z obowiązującą procedurą.</w:t>
      </w:r>
    </w:p>
    <w:p w14:paraId="78F18EC0" w14:textId="6D586048" w:rsidR="0071123A" w:rsidRDefault="0071123A" w:rsidP="009D16C8">
      <w:pPr>
        <w:numPr>
          <w:ilvl w:val="0"/>
          <w:numId w:val="37"/>
        </w:numPr>
        <w:tabs>
          <w:tab w:val="left" w:pos="1001"/>
        </w:tabs>
        <w:spacing w:after="120" w:line="276" w:lineRule="auto"/>
        <w:jc w:val="both"/>
        <w:rPr>
          <w:rFonts w:asciiTheme="minorHAnsi" w:hAnsiTheme="minorHAnsi"/>
        </w:rPr>
      </w:pPr>
      <w:r w:rsidRPr="0071123A">
        <w:rPr>
          <w:rFonts w:asciiTheme="minorHAnsi" w:hAnsiTheme="minorHAnsi"/>
        </w:rPr>
        <w:t xml:space="preserve">Jeżeli w wyniku wyboru Grantobiorców koszt realizacji projektu grantowego uległ zmniejszeniu, i wyczerpane zostały możliwości w postaci dodatkowego naboru wniosków, LGD wystąpi do </w:t>
      </w:r>
      <w:r w:rsidR="004702F0" w:rsidRPr="00857F37">
        <w:rPr>
          <w:rFonts w:asciiTheme="minorHAnsi" w:hAnsiTheme="minorHAnsi"/>
          <w:color w:val="000000" w:themeColor="text1"/>
        </w:rPr>
        <w:t>Zarządu</w:t>
      </w:r>
      <w:r w:rsidRPr="00857F37">
        <w:rPr>
          <w:rFonts w:asciiTheme="minorHAnsi" w:hAnsiTheme="minorHAnsi"/>
          <w:color w:val="000000" w:themeColor="text1"/>
        </w:rPr>
        <w:t xml:space="preserve"> </w:t>
      </w:r>
      <w:r w:rsidRPr="0071123A">
        <w:rPr>
          <w:rFonts w:asciiTheme="minorHAnsi" w:hAnsiTheme="minorHAnsi"/>
        </w:rPr>
        <w:t>Województwa z wnioskiem o zmianę umowy o przyznaniu pomocy na projekt grantowy w zakresie zmniejszenia kwoty pomocy.</w:t>
      </w:r>
    </w:p>
    <w:p w14:paraId="65FE58F4" w14:textId="013C8D17" w:rsidR="00385E2F" w:rsidRPr="00857F37" w:rsidRDefault="00385E2F" w:rsidP="009D16C8">
      <w:pPr>
        <w:numPr>
          <w:ilvl w:val="0"/>
          <w:numId w:val="37"/>
        </w:numPr>
        <w:tabs>
          <w:tab w:val="left" w:pos="1001"/>
        </w:tabs>
        <w:spacing w:after="120" w:line="276" w:lineRule="auto"/>
        <w:jc w:val="both"/>
        <w:rPr>
          <w:rFonts w:asciiTheme="minorHAnsi" w:hAnsiTheme="minorHAnsi"/>
          <w:color w:val="000000" w:themeColor="text1"/>
        </w:rPr>
      </w:pPr>
      <w:r w:rsidRPr="00385E2F">
        <w:rPr>
          <w:rFonts w:asciiTheme="minorHAnsi" w:hAnsiTheme="minorHAnsi"/>
        </w:rPr>
        <w:t xml:space="preserve">W przypadku, gdy w przekazanych przez LGD dokumentach </w:t>
      </w:r>
      <w:r w:rsidR="0087525C" w:rsidRPr="00857F37">
        <w:rPr>
          <w:rFonts w:asciiTheme="minorHAnsi" w:hAnsiTheme="minorHAnsi"/>
          <w:color w:val="000000" w:themeColor="text1"/>
        </w:rPr>
        <w:t>Zarząd</w:t>
      </w:r>
      <w:r w:rsidRPr="00857F37">
        <w:rPr>
          <w:rFonts w:asciiTheme="minorHAnsi" w:hAnsiTheme="minorHAnsi"/>
          <w:color w:val="000000" w:themeColor="text1"/>
        </w:rPr>
        <w:t xml:space="preserve"> </w:t>
      </w:r>
      <w:r w:rsidRPr="00385E2F">
        <w:rPr>
          <w:rFonts w:asciiTheme="minorHAnsi" w:hAnsiTheme="minorHAnsi"/>
        </w:rPr>
        <w:t>Województwa stwierdzi braki lub będzie konieczne uzyskanie wyjaśnień,</w:t>
      </w:r>
      <w:r w:rsidRPr="00857F37">
        <w:rPr>
          <w:rFonts w:asciiTheme="minorHAnsi" w:hAnsiTheme="minorHAnsi"/>
          <w:color w:val="000000" w:themeColor="text1"/>
        </w:rPr>
        <w:t xml:space="preserve"> </w:t>
      </w:r>
      <w:r w:rsidR="0087525C" w:rsidRPr="00857F37">
        <w:rPr>
          <w:rFonts w:asciiTheme="minorHAnsi" w:hAnsiTheme="minorHAnsi"/>
          <w:color w:val="000000" w:themeColor="text1"/>
        </w:rPr>
        <w:t>Zarząd</w:t>
      </w:r>
      <w:r w:rsidRPr="00385E2F">
        <w:rPr>
          <w:rFonts w:asciiTheme="minorHAnsi" w:hAnsiTheme="minorHAnsi"/>
        </w:rPr>
        <w:t xml:space="preserve"> Województwa wezwie LGD do uzupełnienia braków lub złożenia wyjaśnień w wyznaczonym terminie, nie krótszym niż 7 dni od dnia następującego po dniu przekazania faksem lub drogą elektroniczną pisma do LGD. </w:t>
      </w:r>
      <w:r w:rsidR="0087525C" w:rsidRPr="00857F37">
        <w:rPr>
          <w:rFonts w:asciiTheme="minorHAnsi" w:hAnsiTheme="minorHAnsi"/>
          <w:color w:val="000000" w:themeColor="text1"/>
        </w:rPr>
        <w:t>Zarząd</w:t>
      </w:r>
      <w:r w:rsidRPr="00385E2F">
        <w:rPr>
          <w:rFonts w:asciiTheme="minorHAnsi" w:hAnsiTheme="minorHAnsi"/>
        </w:rPr>
        <w:t xml:space="preserve"> Województwa na uzasadniony wniosek LGD może wydłużyć ww. termin do czasu niezbędnego na przygotowanie i dostarczenie ww. dokumentów.</w:t>
      </w:r>
      <w:r>
        <w:rPr>
          <w:rFonts w:asciiTheme="minorHAnsi" w:hAnsiTheme="minorHAnsi"/>
        </w:rPr>
        <w:t xml:space="preserve"> </w:t>
      </w:r>
      <w:r w:rsidRPr="00857F37">
        <w:rPr>
          <w:rFonts w:asciiTheme="minorHAnsi" w:hAnsiTheme="minorHAnsi"/>
          <w:color w:val="000000" w:themeColor="text1"/>
        </w:rPr>
        <w:t xml:space="preserve">Skierowanie do LGD wezwania do uzupełnienia braków lub złożenia wyjaśnień </w:t>
      </w:r>
      <w:r w:rsidRPr="00857F37">
        <w:rPr>
          <w:rFonts w:asciiTheme="minorHAnsi" w:hAnsiTheme="minorHAnsi"/>
          <w:strike/>
          <w:color w:val="000000" w:themeColor="text1"/>
        </w:rPr>
        <w:t xml:space="preserve">nie </w:t>
      </w:r>
      <w:r w:rsidRPr="00857F37">
        <w:rPr>
          <w:rFonts w:asciiTheme="minorHAnsi" w:hAnsiTheme="minorHAnsi"/>
          <w:color w:val="000000" w:themeColor="text1"/>
        </w:rPr>
        <w:t>wstrzymuje bieg</w:t>
      </w:r>
      <w:r w:rsidRPr="00857F37">
        <w:rPr>
          <w:rFonts w:asciiTheme="minorHAnsi" w:hAnsiTheme="minorHAnsi"/>
          <w:strike/>
          <w:color w:val="000000" w:themeColor="text1"/>
        </w:rPr>
        <w:t>u</w:t>
      </w:r>
      <w:r w:rsidRPr="00857F37">
        <w:rPr>
          <w:rFonts w:asciiTheme="minorHAnsi" w:hAnsiTheme="minorHAnsi"/>
          <w:color w:val="000000" w:themeColor="text1"/>
        </w:rPr>
        <w:t xml:space="preserve"> terminu rozpatrywania wniosku.</w:t>
      </w:r>
    </w:p>
    <w:p w14:paraId="69A7768F" w14:textId="4E452391" w:rsidR="001B5E21" w:rsidRDefault="001B5E21" w:rsidP="009D16C8">
      <w:pPr>
        <w:numPr>
          <w:ilvl w:val="0"/>
          <w:numId w:val="37"/>
        </w:numPr>
        <w:tabs>
          <w:tab w:val="left" w:pos="1001"/>
        </w:tabs>
        <w:spacing w:after="120" w:line="276" w:lineRule="auto"/>
        <w:jc w:val="both"/>
        <w:rPr>
          <w:rFonts w:asciiTheme="minorHAnsi" w:hAnsiTheme="minorHAnsi"/>
        </w:rPr>
      </w:pPr>
      <w:r w:rsidRPr="001B5E21">
        <w:rPr>
          <w:rFonts w:asciiTheme="minorHAnsi" w:hAnsiTheme="minorHAnsi"/>
        </w:rPr>
        <w:t xml:space="preserve">W przypadku, gdy ZW negatywnie ocenił wniosek o przyznanie pomocy na realizację </w:t>
      </w:r>
      <w:r w:rsidRPr="00857F37">
        <w:rPr>
          <w:rFonts w:asciiTheme="minorHAnsi" w:hAnsiTheme="minorHAnsi"/>
          <w:color w:val="000000" w:themeColor="text1"/>
        </w:rPr>
        <w:t>projektu grantowego lub przeprowadzony nabór wniosków o powierzenie grantu, LGD</w:t>
      </w:r>
      <w:r w:rsidRPr="0087525C">
        <w:rPr>
          <w:rFonts w:asciiTheme="minorHAnsi" w:hAnsiTheme="minorHAnsi"/>
          <w:color w:val="FF0000"/>
        </w:rPr>
        <w:t xml:space="preserve"> </w:t>
      </w:r>
      <w:r w:rsidRPr="001B5E21">
        <w:rPr>
          <w:rFonts w:asciiTheme="minorHAnsi" w:hAnsiTheme="minorHAnsi"/>
        </w:rPr>
        <w:t>od</w:t>
      </w:r>
      <w:r w:rsidR="009675E2">
        <w:rPr>
          <w:rFonts w:asciiTheme="minorHAnsi" w:hAnsiTheme="minorHAnsi"/>
        </w:rPr>
        <w:t>stępuje od konkursu na wybór G</w:t>
      </w:r>
      <w:r w:rsidRPr="001B5E21">
        <w:rPr>
          <w:rFonts w:asciiTheme="minorHAnsi" w:hAnsiTheme="minorHAnsi"/>
        </w:rPr>
        <w:t>rantobiorców, zamieszczając taką informację na swojej stronie internetowej.</w:t>
      </w:r>
    </w:p>
    <w:p w14:paraId="717697A0" w14:textId="20E9873C" w:rsidR="00735CED" w:rsidRPr="000309B2" w:rsidRDefault="00A2563E" w:rsidP="009D16C8">
      <w:pPr>
        <w:numPr>
          <w:ilvl w:val="0"/>
          <w:numId w:val="37"/>
        </w:numPr>
        <w:tabs>
          <w:tab w:val="left" w:pos="1001"/>
        </w:tabs>
        <w:spacing w:after="120" w:line="276" w:lineRule="auto"/>
        <w:jc w:val="both"/>
        <w:rPr>
          <w:rFonts w:asciiTheme="minorHAnsi" w:hAnsiTheme="minorHAnsi"/>
          <w:color w:val="000000" w:themeColor="text1"/>
        </w:rPr>
      </w:pPr>
      <w:r>
        <w:rPr>
          <w:rFonts w:asciiTheme="minorHAnsi" w:hAnsiTheme="minorHAnsi"/>
          <w:color w:val="FF0000"/>
        </w:rPr>
        <w:t xml:space="preserve"> </w:t>
      </w:r>
      <w:r w:rsidR="00735CED" w:rsidRPr="000309B2">
        <w:rPr>
          <w:rFonts w:asciiTheme="minorHAnsi" w:hAnsiTheme="minorHAnsi"/>
          <w:color w:val="000000" w:themeColor="text1"/>
        </w:rPr>
        <w:t>Ocena ZW może skutkować koniecznością dokonania przez LGD ponownego wyboru grantobiorców w ramach tego samego konkursu</w:t>
      </w:r>
      <w:r w:rsidR="00CC4023" w:rsidRPr="000309B2">
        <w:rPr>
          <w:rFonts w:asciiTheme="minorHAnsi" w:hAnsiTheme="minorHAnsi"/>
          <w:color w:val="000000" w:themeColor="text1"/>
        </w:rPr>
        <w:t xml:space="preserve"> w ramach naboru uzupełniającego</w:t>
      </w:r>
      <w:r w:rsidR="00735CED" w:rsidRPr="000309B2">
        <w:rPr>
          <w:rFonts w:asciiTheme="minorHAnsi" w:hAnsiTheme="minorHAnsi"/>
          <w:color w:val="000000" w:themeColor="text1"/>
        </w:rPr>
        <w:t xml:space="preserve"> albo pono</w:t>
      </w:r>
      <w:r w:rsidR="00CC4023" w:rsidRPr="000309B2">
        <w:rPr>
          <w:rFonts w:asciiTheme="minorHAnsi" w:hAnsiTheme="minorHAnsi"/>
          <w:color w:val="000000" w:themeColor="text1"/>
        </w:rPr>
        <w:t>wnego przeprowadzenia konkursu.</w:t>
      </w:r>
    </w:p>
    <w:p w14:paraId="41332993" w14:textId="39F5DAFE" w:rsidR="00735CED" w:rsidRPr="000309B2" w:rsidRDefault="00735CED" w:rsidP="009D16C8">
      <w:pPr>
        <w:numPr>
          <w:ilvl w:val="0"/>
          <w:numId w:val="37"/>
        </w:numPr>
        <w:tabs>
          <w:tab w:val="left" w:pos="1001"/>
        </w:tabs>
        <w:spacing w:after="120" w:line="276" w:lineRule="auto"/>
        <w:jc w:val="both"/>
        <w:rPr>
          <w:rFonts w:asciiTheme="minorHAnsi" w:hAnsiTheme="minorHAnsi"/>
          <w:color w:val="000000" w:themeColor="text1"/>
        </w:rPr>
      </w:pPr>
      <w:r w:rsidRPr="000309B2">
        <w:rPr>
          <w:rFonts w:asciiTheme="minorHAnsi" w:hAnsiTheme="minorHAnsi"/>
          <w:color w:val="000000" w:themeColor="text1"/>
        </w:rPr>
        <w:t xml:space="preserve">W wyniku weryfikacji wniosku o przyznanie pomocy na projekt grantowy, np. w wyniku analizy racjonalności kosztów, ZW może zakwestionować lub skorygować część kosztów planowanych do poniesienia przez grantobiorcę w ramach danego grantu. </w:t>
      </w:r>
    </w:p>
    <w:p w14:paraId="587C37B2" w14:textId="30FB0C1A" w:rsidR="001B5E21" w:rsidRPr="0055737E"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1B5E21" w:rsidRPr="0055737E">
        <w:rPr>
          <w:rFonts w:asciiTheme="minorHAnsi" w:hAnsiTheme="minorHAnsi"/>
        </w:rPr>
        <w:t>W przypadku od</w:t>
      </w:r>
      <w:r w:rsidR="009675E2" w:rsidRPr="0055737E">
        <w:rPr>
          <w:rFonts w:asciiTheme="minorHAnsi" w:hAnsiTheme="minorHAnsi"/>
        </w:rPr>
        <w:t>stąpienia od konkursu na wybór G</w:t>
      </w:r>
      <w:r w:rsidR="001B5E21" w:rsidRPr="0055737E">
        <w:rPr>
          <w:rFonts w:asciiTheme="minorHAnsi" w:hAnsiTheme="minorHAnsi"/>
        </w:rPr>
        <w:t>rantobiorców, LGD ponownie ogłasza otwarty nabór w ramach danego projektu grantowego.</w:t>
      </w:r>
    </w:p>
    <w:p w14:paraId="0EA73659" w14:textId="35650A69" w:rsidR="00857F37" w:rsidRPr="00A2563E" w:rsidRDefault="001B5E21" w:rsidP="009D16C8">
      <w:pPr>
        <w:numPr>
          <w:ilvl w:val="0"/>
          <w:numId w:val="37"/>
        </w:numPr>
        <w:tabs>
          <w:tab w:val="left" w:pos="1001"/>
        </w:tabs>
        <w:spacing w:after="120" w:line="276" w:lineRule="auto"/>
        <w:jc w:val="both"/>
        <w:rPr>
          <w:rFonts w:asciiTheme="minorHAnsi" w:hAnsiTheme="minorHAnsi"/>
        </w:rPr>
      </w:pPr>
      <w:r w:rsidRPr="0055737E">
        <w:rPr>
          <w:rFonts w:asciiTheme="minorHAnsi" w:hAnsiTheme="minorHAnsi"/>
        </w:rPr>
        <w:t>Niezwłocznie, w terminie nie dłuższym niż 7 dni od dnia odstąpienia od</w:t>
      </w:r>
      <w:r w:rsidR="009675E2" w:rsidRPr="0055737E">
        <w:rPr>
          <w:rFonts w:asciiTheme="minorHAnsi" w:hAnsiTheme="minorHAnsi"/>
        </w:rPr>
        <w:t xml:space="preserve"> konkursu, Biuro LGD informuje G</w:t>
      </w:r>
      <w:r w:rsidRPr="0055737E">
        <w:rPr>
          <w:rFonts w:asciiTheme="minorHAnsi" w:hAnsiTheme="minorHAnsi"/>
        </w:rPr>
        <w:t xml:space="preserve">rantobiorców na piśmie o odstąpieniu od konkursu podając jednocześnie przyczynę odstąpienia i informując o planowanym ponownym ogłoszeniu konkursu. </w:t>
      </w:r>
    </w:p>
    <w:p w14:paraId="3FDCA902" w14:textId="77777777" w:rsidR="00680C35" w:rsidRPr="006A7C25" w:rsidRDefault="005D7178" w:rsidP="009D16C8">
      <w:pPr>
        <w:pStyle w:val="Akapitzlist"/>
        <w:numPr>
          <w:ilvl w:val="0"/>
          <w:numId w:val="44"/>
        </w:numPr>
        <w:spacing w:after="120"/>
        <w:jc w:val="both"/>
        <w:rPr>
          <w:rFonts w:asciiTheme="minorHAnsi" w:hAnsiTheme="minorHAnsi" w:cs="Calibri"/>
          <w:b/>
          <w:sz w:val="24"/>
          <w:szCs w:val="24"/>
        </w:rPr>
      </w:pPr>
      <w:r w:rsidRPr="006A7C25">
        <w:rPr>
          <w:rFonts w:asciiTheme="minorHAnsi" w:hAnsiTheme="minorHAnsi" w:cs="Calibri"/>
          <w:b/>
          <w:sz w:val="24"/>
          <w:szCs w:val="24"/>
        </w:rPr>
        <w:t>Zawarcie umowy z  Grantobiorcą  o powierzenie grantu.</w:t>
      </w:r>
    </w:p>
    <w:p w14:paraId="0F4C7FCE" w14:textId="77777777" w:rsidR="00F17693" w:rsidRPr="00200C74" w:rsidRDefault="00200C74" w:rsidP="00200C74">
      <w:pPr>
        <w:autoSpaceDE w:val="0"/>
        <w:autoSpaceDN w:val="0"/>
        <w:adjustRightInd w:val="0"/>
        <w:jc w:val="both"/>
        <w:rPr>
          <w:rFonts w:asciiTheme="minorHAnsi" w:hAnsiTheme="minorHAnsi" w:cs="Arial"/>
        </w:rPr>
      </w:pPr>
      <w:r>
        <w:rPr>
          <w:rFonts w:asciiTheme="minorHAnsi" w:hAnsiTheme="minorHAnsi" w:cs="Arial"/>
        </w:rPr>
        <w:t xml:space="preserve">1. </w:t>
      </w:r>
      <w:r w:rsidR="00C122C3" w:rsidRPr="00200C74">
        <w:rPr>
          <w:rFonts w:asciiTheme="minorHAnsi" w:hAnsiTheme="minorHAnsi" w:cs="Arial"/>
        </w:rPr>
        <w:t xml:space="preserve">Zarząd LGD niezwłocznie po uzyskaniu od </w:t>
      </w:r>
      <w:r w:rsidR="0087525C" w:rsidRPr="00857F37">
        <w:rPr>
          <w:rFonts w:asciiTheme="minorHAnsi" w:hAnsiTheme="minorHAnsi" w:cs="Arial"/>
          <w:color w:val="000000" w:themeColor="text1"/>
        </w:rPr>
        <w:t>Zarządu</w:t>
      </w:r>
      <w:r w:rsidR="00C122C3" w:rsidRPr="00857F37">
        <w:rPr>
          <w:rFonts w:asciiTheme="minorHAnsi" w:hAnsiTheme="minorHAnsi" w:cs="Arial"/>
          <w:color w:val="000000" w:themeColor="text1"/>
        </w:rPr>
        <w:t xml:space="preserve"> </w:t>
      </w:r>
      <w:r w:rsidR="00C122C3" w:rsidRPr="00200C74">
        <w:rPr>
          <w:rFonts w:asciiTheme="minorHAnsi" w:hAnsiTheme="minorHAnsi" w:cs="Arial"/>
        </w:rPr>
        <w:t>Województwa zatwierdzenia wyboru</w:t>
      </w:r>
      <w:r w:rsidR="005655CE" w:rsidRPr="00200C74">
        <w:rPr>
          <w:rFonts w:asciiTheme="minorHAnsi" w:hAnsiTheme="minorHAnsi" w:cs="Arial"/>
        </w:rPr>
        <w:t xml:space="preserve"> projektu grantowego</w:t>
      </w:r>
      <w:r w:rsidR="00C122C3" w:rsidRPr="00200C74">
        <w:rPr>
          <w:rFonts w:asciiTheme="minorHAnsi" w:hAnsiTheme="minorHAnsi" w:cs="Arial"/>
        </w:rPr>
        <w:t xml:space="preserve"> </w:t>
      </w:r>
      <w:r w:rsidR="00F17693" w:rsidRPr="00200C74">
        <w:rPr>
          <w:rFonts w:asciiTheme="minorHAnsi" w:hAnsiTheme="minorHAnsi" w:cs="Arial"/>
        </w:rPr>
        <w:t xml:space="preserve">podpisuje z </w:t>
      </w:r>
      <w:r w:rsidR="0022579B" w:rsidRPr="00200C74">
        <w:rPr>
          <w:rFonts w:asciiTheme="minorHAnsi" w:hAnsiTheme="minorHAnsi" w:cs="Arial"/>
        </w:rPr>
        <w:t xml:space="preserve">każdym z nich </w:t>
      </w:r>
      <w:r w:rsidR="00144E82" w:rsidRPr="00200C74">
        <w:rPr>
          <w:rFonts w:asciiTheme="minorHAnsi" w:hAnsiTheme="minorHAnsi" w:cs="Arial"/>
        </w:rPr>
        <w:t>u</w:t>
      </w:r>
      <w:r w:rsidR="00F17693" w:rsidRPr="00200C74">
        <w:rPr>
          <w:rFonts w:asciiTheme="minorHAnsi" w:hAnsiTheme="minorHAnsi" w:cs="Arial"/>
        </w:rPr>
        <w:t>mowę, która okre</w:t>
      </w:r>
      <w:r w:rsidR="0022579B" w:rsidRPr="00200C74">
        <w:rPr>
          <w:rFonts w:asciiTheme="minorHAnsi" w:hAnsiTheme="minorHAnsi" w:cs="Arial"/>
        </w:rPr>
        <w:t>śla w szczególności zasady realizacji i rozliczania grantów</w:t>
      </w:r>
      <w:r w:rsidR="00F17693" w:rsidRPr="00200C74">
        <w:rPr>
          <w:rFonts w:asciiTheme="minorHAnsi" w:hAnsiTheme="minorHAnsi" w:cs="Arial"/>
        </w:rPr>
        <w:t xml:space="preserve"> oraz stanowi podstawę </w:t>
      </w:r>
      <w:r w:rsidR="00C122C3" w:rsidRPr="00200C74">
        <w:rPr>
          <w:rFonts w:asciiTheme="minorHAnsi" w:hAnsiTheme="minorHAnsi" w:cs="Arial"/>
        </w:rPr>
        <w:t xml:space="preserve">rozpoczęcia realizacji zadań skierowanych na realizację celów prowadzących do zrealizowania projektu grantowego LGD </w:t>
      </w:r>
      <w:r w:rsidR="00E2254E" w:rsidRPr="00200C74">
        <w:rPr>
          <w:rFonts w:asciiTheme="minorHAnsi" w:hAnsiTheme="minorHAnsi" w:cs="Arial"/>
        </w:rPr>
        <w:t>(Wzór umowy o powierzenie grantu</w:t>
      </w:r>
      <w:r w:rsidR="00C122C3" w:rsidRPr="00200C74">
        <w:rPr>
          <w:rFonts w:asciiTheme="minorHAnsi" w:hAnsiTheme="minorHAnsi" w:cs="Arial"/>
        </w:rPr>
        <w:t xml:space="preserve"> – </w:t>
      </w:r>
      <w:r w:rsidR="00E2254E" w:rsidRPr="006A7C25">
        <w:rPr>
          <w:rFonts w:asciiTheme="minorHAnsi" w:hAnsiTheme="minorHAnsi" w:cs="Arial"/>
          <w:b/>
        </w:rPr>
        <w:t>Z</w:t>
      </w:r>
      <w:r w:rsidR="00A94129" w:rsidRPr="006A7C25">
        <w:rPr>
          <w:rFonts w:asciiTheme="minorHAnsi" w:hAnsiTheme="minorHAnsi" w:cs="Arial"/>
          <w:b/>
        </w:rPr>
        <w:t>ałącznik nr 2</w:t>
      </w:r>
      <w:r w:rsidR="006A7C25" w:rsidRPr="006A7C25">
        <w:rPr>
          <w:rFonts w:asciiTheme="minorHAnsi" w:hAnsiTheme="minorHAnsi" w:cs="Arial"/>
          <w:b/>
        </w:rPr>
        <w:t>1</w:t>
      </w:r>
      <w:r w:rsidR="00E2254E" w:rsidRPr="006A7C25">
        <w:rPr>
          <w:rFonts w:asciiTheme="minorHAnsi" w:hAnsiTheme="minorHAnsi" w:cs="Arial"/>
        </w:rPr>
        <w:t>)</w:t>
      </w:r>
      <w:r w:rsidR="00F17693" w:rsidRPr="006A7C25">
        <w:rPr>
          <w:rFonts w:asciiTheme="minorHAnsi" w:hAnsiTheme="minorHAnsi" w:cs="Arial"/>
        </w:rPr>
        <w:t>.</w:t>
      </w:r>
    </w:p>
    <w:p w14:paraId="04CFBFA8" w14:textId="77777777" w:rsidR="00F17693" w:rsidRPr="00481747" w:rsidRDefault="00200C74" w:rsidP="00481747">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 xml:space="preserve">2. </w:t>
      </w:r>
      <w:r w:rsidR="00144E82" w:rsidRPr="00937D60">
        <w:rPr>
          <w:rFonts w:asciiTheme="minorHAnsi" w:hAnsiTheme="minorHAnsi" w:cs="Arial"/>
        </w:rPr>
        <w:t>Najpóźniej w dniu podpisania u</w:t>
      </w:r>
      <w:r w:rsidR="00F17693" w:rsidRPr="00937D60">
        <w:rPr>
          <w:rFonts w:asciiTheme="minorHAnsi" w:hAnsiTheme="minorHAnsi" w:cs="Arial"/>
        </w:rPr>
        <w:t xml:space="preserve">mowy </w:t>
      </w:r>
      <w:r w:rsidR="00C122C3" w:rsidRPr="00937D60">
        <w:rPr>
          <w:rFonts w:asciiTheme="minorHAnsi" w:hAnsiTheme="minorHAnsi" w:cs="Arial"/>
        </w:rPr>
        <w:t xml:space="preserve">Grantobiorca </w:t>
      </w:r>
      <w:r w:rsidR="00F17693" w:rsidRPr="00937D60">
        <w:rPr>
          <w:rFonts w:asciiTheme="minorHAnsi" w:hAnsiTheme="minorHAnsi" w:cs="Arial"/>
        </w:rPr>
        <w:t>zobowiązany jest do złożenia zabezpieczenia wykona</w:t>
      </w:r>
      <w:r w:rsidR="0022579B" w:rsidRPr="00937D60">
        <w:rPr>
          <w:rFonts w:asciiTheme="minorHAnsi" w:hAnsiTheme="minorHAnsi" w:cs="Arial"/>
        </w:rPr>
        <w:t>nia umowy. Podstawową formą zabezpieczenia wykonania umowy jest</w:t>
      </w:r>
      <w:r w:rsidR="00F17693" w:rsidRPr="00937D60">
        <w:rPr>
          <w:rFonts w:asciiTheme="minorHAnsi" w:hAnsiTheme="minorHAnsi" w:cs="Arial"/>
        </w:rPr>
        <w:t xml:space="preserve"> weksel in blanco wraz z deklaracją wekslow</w:t>
      </w:r>
      <w:r w:rsidR="00E2254E" w:rsidRPr="00937D60">
        <w:rPr>
          <w:rFonts w:asciiTheme="minorHAnsi" w:hAnsiTheme="minorHAnsi" w:cs="Arial"/>
        </w:rPr>
        <w:t xml:space="preserve">ą </w:t>
      </w:r>
      <w:r w:rsidR="00E2254E" w:rsidRPr="006A7C25">
        <w:rPr>
          <w:rFonts w:asciiTheme="minorHAnsi" w:hAnsiTheme="minorHAnsi" w:cs="Arial"/>
          <w:b/>
        </w:rPr>
        <w:t xml:space="preserve">(Załącznik nr </w:t>
      </w:r>
      <w:r w:rsidR="00A94129" w:rsidRPr="006A7C25">
        <w:rPr>
          <w:rFonts w:asciiTheme="minorHAnsi" w:hAnsiTheme="minorHAnsi" w:cs="Arial"/>
          <w:b/>
        </w:rPr>
        <w:t>2</w:t>
      </w:r>
      <w:r w:rsidR="006A7C25" w:rsidRPr="006A7C25">
        <w:rPr>
          <w:rFonts w:asciiTheme="minorHAnsi" w:hAnsiTheme="minorHAnsi" w:cs="Arial"/>
          <w:b/>
        </w:rPr>
        <w:t>2</w:t>
      </w:r>
      <w:r w:rsidR="00F17693" w:rsidRPr="006A7C25">
        <w:rPr>
          <w:rFonts w:asciiTheme="minorHAnsi" w:hAnsiTheme="minorHAnsi" w:cs="Arial"/>
          <w:b/>
        </w:rPr>
        <w:t>),</w:t>
      </w:r>
      <w:r w:rsidR="00F17693" w:rsidRPr="006A7C25">
        <w:rPr>
          <w:rFonts w:asciiTheme="minorHAnsi" w:hAnsiTheme="minorHAnsi" w:cs="Arial"/>
        </w:rPr>
        <w:t xml:space="preserve"> </w:t>
      </w:r>
      <w:r w:rsidR="00EE06CC" w:rsidRPr="00937D60">
        <w:rPr>
          <w:rFonts w:asciiTheme="minorHAnsi" w:hAnsiTheme="minorHAnsi" w:cs="Arial"/>
        </w:rPr>
        <w:t>w przypadku osób fizycznych</w:t>
      </w:r>
      <w:r w:rsidR="00532241">
        <w:rPr>
          <w:rFonts w:asciiTheme="minorHAnsi" w:hAnsiTheme="minorHAnsi" w:cs="Arial"/>
        </w:rPr>
        <w:t xml:space="preserve"> nie prowadzących działalności gospodarczej</w:t>
      </w:r>
      <w:r w:rsidR="00EE06CC" w:rsidRPr="00937D60">
        <w:rPr>
          <w:rFonts w:asciiTheme="minorHAnsi" w:hAnsiTheme="minorHAnsi" w:cs="Arial"/>
        </w:rPr>
        <w:t xml:space="preserve"> wymagane jest </w:t>
      </w:r>
      <w:r w:rsidR="00F17693" w:rsidRPr="00937D60">
        <w:rPr>
          <w:rFonts w:asciiTheme="minorHAnsi" w:hAnsiTheme="minorHAnsi" w:cs="Arial"/>
        </w:rPr>
        <w:t>poręcz</w:t>
      </w:r>
      <w:r w:rsidR="00EE06CC" w:rsidRPr="00937D60">
        <w:rPr>
          <w:rFonts w:asciiTheme="minorHAnsi" w:hAnsiTheme="minorHAnsi" w:cs="Arial"/>
        </w:rPr>
        <w:t>enie</w:t>
      </w:r>
      <w:r w:rsidR="00F17693" w:rsidRPr="00937D60">
        <w:rPr>
          <w:rFonts w:asciiTheme="minorHAnsi" w:hAnsiTheme="minorHAnsi" w:cs="Arial"/>
        </w:rPr>
        <w:t xml:space="preserve"> przez współmałżonka wystawcy (o ile wystawca pozostaje w związku małże</w:t>
      </w:r>
      <w:r w:rsidR="0022579B" w:rsidRPr="00937D60">
        <w:rPr>
          <w:rFonts w:asciiTheme="minorHAnsi" w:hAnsiTheme="minorHAnsi" w:cs="Arial"/>
        </w:rPr>
        <w:t>ńskim)</w:t>
      </w:r>
      <w:r w:rsidR="00532241">
        <w:rPr>
          <w:rFonts w:asciiTheme="minorHAnsi" w:hAnsiTheme="minorHAnsi" w:cs="Arial"/>
        </w:rPr>
        <w:t>;</w:t>
      </w:r>
      <w:r w:rsidR="0022579B" w:rsidRPr="00937D60">
        <w:rPr>
          <w:rFonts w:asciiTheme="minorHAnsi" w:hAnsiTheme="minorHAnsi" w:cs="Arial"/>
        </w:rPr>
        <w:t xml:space="preserve"> </w:t>
      </w:r>
      <w:r w:rsidR="00F17693" w:rsidRPr="00937D60">
        <w:rPr>
          <w:rFonts w:asciiTheme="minorHAnsi" w:hAnsiTheme="minorHAnsi" w:cs="Arial"/>
        </w:rPr>
        <w:t xml:space="preserve"> dodatkow</w:t>
      </w:r>
      <w:r w:rsidR="0022579B" w:rsidRPr="00937D60">
        <w:rPr>
          <w:rFonts w:asciiTheme="minorHAnsi" w:hAnsiTheme="minorHAnsi" w:cs="Arial"/>
        </w:rPr>
        <w:t xml:space="preserve">o </w:t>
      </w:r>
      <w:r w:rsidR="00EE06CC" w:rsidRPr="00937D60">
        <w:rPr>
          <w:rFonts w:asciiTheme="minorHAnsi" w:hAnsiTheme="minorHAnsi" w:cs="Arial"/>
        </w:rPr>
        <w:t xml:space="preserve">wymagane jest poręczenie wekslowe </w:t>
      </w:r>
      <w:r w:rsidR="00F17693" w:rsidRPr="00937D60">
        <w:rPr>
          <w:rFonts w:asciiTheme="minorHAnsi" w:hAnsiTheme="minorHAnsi" w:cs="Arial"/>
        </w:rPr>
        <w:t xml:space="preserve">innej osoby niż współmałżonek wystawcy wraz z oświadczeniem poręczyciela </w:t>
      </w:r>
      <w:r w:rsidR="00E2254E" w:rsidRPr="006A7C25">
        <w:rPr>
          <w:rFonts w:asciiTheme="minorHAnsi" w:hAnsiTheme="minorHAnsi" w:cs="Arial"/>
        </w:rPr>
        <w:t>(</w:t>
      </w:r>
      <w:r w:rsidR="00E2254E" w:rsidRPr="006A7C25">
        <w:rPr>
          <w:rFonts w:asciiTheme="minorHAnsi" w:hAnsiTheme="minorHAnsi" w:cs="Arial"/>
          <w:b/>
        </w:rPr>
        <w:t xml:space="preserve">Załącznik nr </w:t>
      </w:r>
      <w:r w:rsidR="006A7C25" w:rsidRPr="006A7C25">
        <w:rPr>
          <w:rFonts w:asciiTheme="minorHAnsi" w:hAnsiTheme="minorHAnsi" w:cs="Arial"/>
          <w:b/>
        </w:rPr>
        <w:t>23</w:t>
      </w:r>
      <w:r w:rsidR="00F17693" w:rsidRPr="006A7C25">
        <w:rPr>
          <w:rFonts w:asciiTheme="minorHAnsi" w:hAnsiTheme="minorHAnsi" w:cs="Arial"/>
          <w:b/>
        </w:rPr>
        <w:t>).</w:t>
      </w:r>
    </w:p>
    <w:p w14:paraId="30F83DE3"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3. </w:t>
      </w:r>
      <w:r w:rsidR="0022579B" w:rsidRPr="00E0546B">
        <w:rPr>
          <w:rFonts w:asciiTheme="minorHAnsi" w:hAnsiTheme="minorHAnsi" w:cs="Arial"/>
        </w:rPr>
        <w:t>Grantobiorcy będący osobam</w:t>
      </w:r>
      <w:r w:rsidR="008464A5" w:rsidRPr="00E0546B">
        <w:rPr>
          <w:rFonts w:asciiTheme="minorHAnsi" w:hAnsiTheme="minorHAnsi" w:cs="Arial"/>
        </w:rPr>
        <w:t xml:space="preserve">i fizycznymi </w:t>
      </w:r>
      <w:r w:rsidR="0022579B" w:rsidRPr="00E0546B">
        <w:rPr>
          <w:rFonts w:asciiTheme="minorHAnsi" w:hAnsiTheme="minorHAnsi" w:cs="Arial"/>
        </w:rPr>
        <w:t xml:space="preserve"> nieprowadzącymi działalności gospodarczej są zobowiązani do uzyskania poręczenia od co najmniej</w:t>
      </w:r>
      <w:r w:rsidR="00F17693" w:rsidRPr="00E0546B">
        <w:rPr>
          <w:rFonts w:asciiTheme="minorHAnsi" w:hAnsiTheme="minorHAnsi" w:cs="Arial"/>
        </w:rPr>
        <w:t xml:space="preserve"> jed</w:t>
      </w:r>
      <w:r w:rsidR="0022579B" w:rsidRPr="00E0546B">
        <w:rPr>
          <w:rFonts w:asciiTheme="minorHAnsi" w:hAnsiTheme="minorHAnsi" w:cs="Arial"/>
        </w:rPr>
        <w:t>nej</w:t>
      </w:r>
      <w:r w:rsidR="00F17693" w:rsidRPr="00E0546B">
        <w:rPr>
          <w:rFonts w:asciiTheme="minorHAnsi" w:hAnsiTheme="minorHAnsi" w:cs="Arial"/>
        </w:rPr>
        <w:t xml:space="preserve"> osob</w:t>
      </w:r>
      <w:r w:rsidR="0022579B" w:rsidRPr="00E0546B">
        <w:rPr>
          <w:rFonts w:asciiTheme="minorHAnsi" w:hAnsiTheme="minorHAnsi" w:cs="Arial"/>
        </w:rPr>
        <w:t xml:space="preserve">y, która </w:t>
      </w:r>
      <w:r w:rsidR="00F17693" w:rsidRPr="00E0546B">
        <w:rPr>
          <w:rFonts w:asciiTheme="minorHAnsi" w:hAnsiTheme="minorHAnsi" w:cs="Arial"/>
        </w:rPr>
        <w:t xml:space="preserve"> posiada dochód netto nie niższy niż </w:t>
      </w:r>
      <w:r w:rsidR="00144E82" w:rsidRPr="00E0546B">
        <w:rPr>
          <w:rFonts w:asciiTheme="minorHAnsi" w:hAnsiTheme="minorHAnsi" w:cs="Arial"/>
        </w:rPr>
        <w:t>2</w:t>
      </w:r>
      <w:r w:rsidR="00F17693" w:rsidRPr="00E0546B">
        <w:rPr>
          <w:rFonts w:asciiTheme="minorHAnsi" w:hAnsiTheme="minorHAnsi" w:cs="Arial"/>
        </w:rPr>
        <w:t> 500,00 PLN miesięcznie lub dw</w:t>
      </w:r>
      <w:r w:rsidR="002A4CCA">
        <w:rPr>
          <w:rFonts w:asciiTheme="minorHAnsi" w:hAnsiTheme="minorHAnsi" w:cs="Arial"/>
        </w:rPr>
        <w:t>óch osób</w:t>
      </w:r>
      <w:r w:rsidR="00F17693" w:rsidRPr="00E0546B">
        <w:rPr>
          <w:rFonts w:asciiTheme="minorHAnsi" w:hAnsiTheme="minorHAnsi" w:cs="Arial"/>
        </w:rPr>
        <w:t xml:space="preserve"> uzyskując</w:t>
      </w:r>
      <w:r w:rsidR="002A4CCA">
        <w:rPr>
          <w:rFonts w:asciiTheme="minorHAnsi" w:hAnsiTheme="minorHAnsi" w:cs="Arial"/>
        </w:rPr>
        <w:t>ych</w:t>
      </w:r>
      <w:r w:rsidR="00F17693" w:rsidRPr="00E0546B">
        <w:rPr>
          <w:rFonts w:asciiTheme="minorHAnsi" w:hAnsiTheme="minorHAnsi" w:cs="Arial"/>
        </w:rPr>
        <w:t xml:space="preserve"> dochód netto nie niższy niż 1 500,00 PLN</w:t>
      </w:r>
      <w:r w:rsidR="00891045">
        <w:rPr>
          <w:rFonts w:asciiTheme="minorHAnsi" w:hAnsiTheme="minorHAnsi" w:cs="Arial"/>
        </w:rPr>
        <w:t xml:space="preserve"> </w:t>
      </w:r>
      <w:r w:rsidR="00891045" w:rsidRPr="00820E6C">
        <w:rPr>
          <w:rFonts w:asciiTheme="minorHAnsi" w:hAnsiTheme="minorHAnsi" w:cs="Arial"/>
          <w:color w:val="000000" w:themeColor="text1"/>
        </w:rPr>
        <w:t>miesięcznie</w:t>
      </w:r>
      <w:r w:rsidR="00F17693" w:rsidRPr="00820E6C">
        <w:rPr>
          <w:rFonts w:asciiTheme="minorHAnsi" w:hAnsiTheme="minorHAnsi" w:cs="Arial"/>
          <w:color w:val="000000" w:themeColor="text1"/>
        </w:rPr>
        <w:t xml:space="preserve"> k</w:t>
      </w:r>
      <w:r w:rsidR="00F17693" w:rsidRPr="00E0546B">
        <w:rPr>
          <w:rFonts w:asciiTheme="minorHAnsi" w:hAnsiTheme="minorHAnsi" w:cs="Arial"/>
        </w:rPr>
        <w:t xml:space="preserve">ażda, uzyskująca/ce dochody z tytułu umowy o pracę, zatrudniona/e na czas nieokreślony lub określony dłuższy niż </w:t>
      </w:r>
      <w:r w:rsidR="00144E82" w:rsidRPr="00E0546B">
        <w:rPr>
          <w:rFonts w:asciiTheme="minorHAnsi" w:hAnsiTheme="minorHAnsi" w:cs="Arial"/>
        </w:rPr>
        <w:t>12</w:t>
      </w:r>
      <w:r w:rsidR="00B31A45">
        <w:rPr>
          <w:rFonts w:asciiTheme="minorHAnsi" w:hAnsiTheme="minorHAnsi" w:cs="Arial"/>
        </w:rPr>
        <w:t xml:space="preserve"> miesię</w:t>
      </w:r>
      <w:r w:rsidR="00F17693" w:rsidRPr="00E0546B">
        <w:rPr>
          <w:rFonts w:asciiTheme="minorHAnsi" w:hAnsiTheme="minorHAnsi" w:cs="Arial"/>
        </w:rPr>
        <w:t>c</w:t>
      </w:r>
      <w:r w:rsidR="00144E82" w:rsidRPr="00E0546B">
        <w:rPr>
          <w:rFonts w:asciiTheme="minorHAnsi" w:hAnsiTheme="minorHAnsi" w:cs="Arial"/>
        </w:rPr>
        <w:t>y</w:t>
      </w:r>
      <w:r w:rsidR="00F17693" w:rsidRPr="00E0546B">
        <w:rPr>
          <w:rFonts w:asciiTheme="minorHAnsi" w:hAnsiTheme="minorHAnsi" w:cs="Arial"/>
        </w:rPr>
        <w:t xml:space="preserve"> od momentu poręczenia oraz inne osoby (np. prowadzące działalność gospodarczą, rolniczą, emeryci, renciści).</w:t>
      </w:r>
      <w:r>
        <w:rPr>
          <w:rFonts w:asciiTheme="minorHAnsi" w:hAnsiTheme="minorHAnsi" w:cs="Arial"/>
        </w:rPr>
        <w:t xml:space="preserve"> </w:t>
      </w:r>
      <w:r w:rsidR="00F17693" w:rsidRPr="00E0546B">
        <w:rPr>
          <w:rFonts w:asciiTheme="minorHAnsi" w:hAnsiTheme="minorHAnsi" w:cs="Arial"/>
        </w:rPr>
        <w:t>P</w:t>
      </w:r>
      <w:r w:rsidR="0022579B" w:rsidRPr="00E0546B">
        <w:rPr>
          <w:rFonts w:asciiTheme="minorHAnsi" w:hAnsiTheme="minorHAnsi" w:cs="Arial"/>
        </w:rPr>
        <w:t xml:space="preserve">oręczycielem nie może być osoba </w:t>
      </w:r>
      <w:r w:rsidR="00F17693" w:rsidRPr="00E0546B">
        <w:rPr>
          <w:rFonts w:asciiTheme="minorHAnsi" w:hAnsiTheme="minorHAnsi" w:cs="Arial"/>
        </w:rPr>
        <w:t>z wynagrodzeniem obciążonym z tytułu wyroku sądowego lub innego,</w:t>
      </w:r>
      <w:r w:rsidR="0022579B" w:rsidRPr="00E0546B">
        <w:rPr>
          <w:rFonts w:asciiTheme="minorHAnsi" w:hAnsiTheme="minorHAnsi" w:cs="Arial"/>
        </w:rPr>
        <w:t xml:space="preserve"> osoba </w:t>
      </w:r>
      <w:r w:rsidR="00F17693" w:rsidRPr="00E0546B">
        <w:rPr>
          <w:rFonts w:asciiTheme="minorHAnsi" w:hAnsiTheme="minorHAnsi" w:cs="Arial"/>
        </w:rPr>
        <w:t>w okresie wypowiedzenia umowy o pracę / w okresie próbnym / będąca pracownikiem sezonowym,</w:t>
      </w:r>
      <w:r w:rsidR="000C6BF2">
        <w:rPr>
          <w:rFonts w:asciiTheme="minorHAnsi" w:hAnsiTheme="minorHAnsi" w:cs="Arial"/>
        </w:rPr>
        <w:t xml:space="preserve"> </w:t>
      </w:r>
      <w:r w:rsidR="00F17693" w:rsidRPr="00E0546B">
        <w:rPr>
          <w:rFonts w:asciiTheme="minorHAnsi" w:hAnsiTheme="minorHAnsi" w:cs="Arial"/>
        </w:rPr>
        <w:t>zatrudniona w zakładzie pracy, znajdującym się w stanie likwidacji,</w:t>
      </w:r>
      <w:r w:rsidR="000C6BF2">
        <w:rPr>
          <w:rFonts w:asciiTheme="minorHAnsi" w:hAnsiTheme="minorHAnsi" w:cs="Arial"/>
        </w:rPr>
        <w:t xml:space="preserve"> </w:t>
      </w:r>
      <w:r w:rsidR="00EE06CC">
        <w:rPr>
          <w:rFonts w:asciiTheme="minorHAnsi" w:hAnsiTheme="minorHAnsi" w:cs="Arial"/>
        </w:rPr>
        <w:t>powyżej 70 roku życia</w:t>
      </w:r>
      <w:r w:rsidR="00F17693" w:rsidRPr="00E0546B">
        <w:rPr>
          <w:rFonts w:asciiTheme="minorHAnsi" w:hAnsiTheme="minorHAnsi" w:cs="Arial"/>
        </w:rPr>
        <w:t>.</w:t>
      </w:r>
    </w:p>
    <w:p w14:paraId="3E6B0D99"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 </w:t>
      </w:r>
      <w:r w:rsidR="00F17693" w:rsidRPr="00E0546B">
        <w:rPr>
          <w:rFonts w:asciiTheme="minorHAnsi" w:hAnsiTheme="minorHAnsi" w:cs="Arial"/>
        </w:rPr>
        <w:t xml:space="preserve">W przypadku pozostawania w ustroju wspólności majątkowej małżeńskiej wystawca weksla / poręczyciel zobowiązany jest zapewnić zgodę współmałżonka na zaciągnięcie zobowiązania wekslowego / udzielenie poręczenia. </w:t>
      </w:r>
    </w:p>
    <w:p w14:paraId="2BF58225" w14:textId="77777777" w:rsidR="00AB324A"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5. </w:t>
      </w:r>
      <w:r w:rsidR="00AB324A" w:rsidRPr="00E0546B">
        <w:rPr>
          <w:rFonts w:asciiTheme="minorHAnsi" w:hAnsiTheme="minorHAnsi" w:cs="Arial"/>
        </w:rPr>
        <w:t xml:space="preserve">Grantobiorcy będący osobami prawnymi składają weksel </w:t>
      </w:r>
      <w:r w:rsidR="00753268" w:rsidRPr="00E0546B">
        <w:rPr>
          <w:rFonts w:asciiTheme="minorHAnsi" w:hAnsiTheme="minorHAnsi" w:cs="Arial"/>
        </w:rPr>
        <w:t>i</w:t>
      </w:r>
      <w:r w:rsidR="00AB324A" w:rsidRPr="00E0546B">
        <w:rPr>
          <w:rFonts w:asciiTheme="minorHAnsi" w:hAnsiTheme="minorHAnsi" w:cs="Arial"/>
        </w:rPr>
        <w:t>n blanco wraz z deklaracją wekslową podpisaną przez osoby upoważnione do reprezentowania Grantobiorcy zgodnie z dokumentem rejestrowym. Weksel oraz deklaracja wekslowa podpisywane są najpóźniej w dniu podpisania umowy w obecności pracownika LGD, który weryfikuje tożsamość osoby/osób składających podpisy. Dopuszcza się przedłożenie podpisanych dokumentów z notarialnym poświadczenie</w:t>
      </w:r>
      <w:r w:rsidR="002A4CCA">
        <w:rPr>
          <w:rFonts w:asciiTheme="minorHAnsi" w:hAnsiTheme="minorHAnsi" w:cs="Arial"/>
        </w:rPr>
        <w:t>m</w:t>
      </w:r>
      <w:r w:rsidR="00AB324A" w:rsidRPr="00E0546B">
        <w:rPr>
          <w:rFonts w:asciiTheme="minorHAnsi" w:hAnsiTheme="minorHAnsi" w:cs="Arial"/>
        </w:rPr>
        <w:t xml:space="preserve"> podpisów osoby/osób upoważnionych.</w:t>
      </w:r>
    </w:p>
    <w:p w14:paraId="048E9DF0"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6. </w:t>
      </w:r>
      <w:r w:rsidR="00F17693" w:rsidRPr="00E0546B">
        <w:rPr>
          <w:rFonts w:asciiTheme="minorHAnsi" w:hAnsiTheme="minorHAnsi" w:cs="Arial"/>
        </w:rPr>
        <w:t xml:space="preserve">Koszty związane z zabezpieczeniem prawidłowej realizacji Umowy ponosi </w:t>
      </w:r>
      <w:r w:rsidR="0022579B" w:rsidRPr="00E0546B">
        <w:rPr>
          <w:rFonts w:asciiTheme="minorHAnsi" w:hAnsiTheme="minorHAnsi" w:cs="Arial"/>
        </w:rPr>
        <w:t>Grantobiorca</w:t>
      </w:r>
      <w:r w:rsidR="00F17693" w:rsidRPr="00E0546B">
        <w:rPr>
          <w:rFonts w:asciiTheme="minorHAnsi" w:hAnsiTheme="minorHAnsi" w:cs="Arial"/>
        </w:rPr>
        <w:t>.</w:t>
      </w:r>
    </w:p>
    <w:p w14:paraId="6E4DA127"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7. </w:t>
      </w:r>
      <w:r w:rsidR="00F17693" w:rsidRPr="00E0546B">
        <w:rPr>
          <w:rFonts w:asciiTheme="minorHAnsi" w:hAnsiTheme="minorHAnsi" w:cs="Arial"/>
        </w:rPr>
        <w:t xml:space="preserve">W przypadku braku zastrzeżeń </w:t>
      </w:r>
      <w:r w:rsidR="0022579B" w:rsidRPr="00E0546B">
        <w:rPr>
          <w:rFonts w:asciiTheme="minorHAnsi" w:hAnsiTheme="minorHAnsi" w:cs="Arial"/>
        </w:rPr>
        <w:t xml:space="preserve">co </w:t>
      </w:r>
      <w:r w:rsidR="00F17693" w:rsidRPr="00E0546B">
        <w:rPr>
          <w:rFonts w:asciiTheme="minorHAnsi" w:hAnsiTheme="minorHAnsi" w:cs="Arial"/>
        </w:rPr>
        <w:t xml:space="preserve">do przedłożonych </w:t>
      </w:r>
      <w:r w:rsidR="0022579B" w:rsidRPr="00E0546B">
        <w:rPr>
          <w:rFonts w:asciiTheme="minorHAnsi" w:hAnsiTheme="minorHAnsi" w:cs="Arial"/>
        </w:rPr>
        <w:t xml:space="preserve">przez Grantobiorcę </w:t>
      </w:r>
      <w:r w:rsidR="00F17693" w:rsidRPr="00E0546B">
        <w:rPr>
          <w:rFonts w:asciiTheme="minorHAnsi" w:hAnsiTheme="minorHAnsi" w:cs="Arial"/>
        </w:rPr>
        <w:t>dokumentów</w:t>
      </w:r>
      <w:r w:rsidR="008464A5" w:rsidRPr="00E0546B">
        <w:rPr>
          <w:rFonts w:asciiTheme="minorHAnsi" w:hAnsiTheme="minorHAnsi" w:cs="Arial"/>
        </w:rPr>
        <w:t xml:space="preserve"> i załączników do umowy</w:t>
      </w:r>
      <w:r w:rsidR="000C6BF2">
        <w:rPr>
          <w:rFonts w:asciiTheme="minorHAnsi" w:hAnsiTheme="minorHAnsi" w:cs="Arial"/>
        </w:rPr>
        <w:t xml:space="preserve"> </w:t>
      </w:r>
      <w:r w:rsidR="0022579B" w:rsidRPr="00E0546B">
        <w:rPr>
          <w:rFonts w:asciiTheme="minorHAnsi" w:hAnsiTheme="minorHAnsi" w:cs="Arial"/>
        </w:rPr>
        <w:t xml:space="preserve">LGD </w:t>
      </w:r>
      <w:r w:rsidR="00F17693" w:rsidRPr="00E0546B">
        <w:rPr>
          <w:rFonts w:asciiTheme="minorHAnsi" w:hAnsiTheme="minorHAnsi" w:cs="Arial"/>
        </w:rPr>
        <w:t xml:space="preserve"> zawiera z </w:t>
      </w:r>
      <w:r w:rsidR="0022579B" w:rsidRPr="00E0546B">
        <w:rPr>
          <w:rFonts w:asciiTheme="minorHAnsi" w:hAnsiTheme="minorHAnsi" w:cs="Arial"/>
        </w:rPr>
        <w:t xml:space="preserve">nim </w:t>
      </w:r>
      <w:r w:rsidR="00F17693" w:rsidRPr="00E0546B">
        <w:rPr>
          <w:rFonts w:asciiTheme="minorHAnsi" w:hAnsiTheme="minorHAnsi" w:cs="Arial"/>
        </w:rPr>
        <w:t xml:space="preserve"> Umowę. </w:t>
      </w:r>
    </w:p>
    <w:p w14:paraId="332C5260" w14:textId="77777777" w:rsidR="00AB324A"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8. </w:t>
      </w:r>
      <w:r w:rsidR="00AB324A" w:rsidRPr="00E0546B">
        <w:rPr>
          <w:rFonts w:asciiTheme="minorHAnsi" w:hAnsiTheme="minorHAnsi" w:cs="Arial"/>
        </w:rPr>
        <w:t>Umowa sporządzana jest w dwóch jednobrzmiących egzemplarzach, po jednym dla każdej ze stron. Umowę podpisuje Grantobiorca</w:t>
      </w:r>
      <w:r>
        <w:rPr>
          <w:rFonts w:asciiTheme="minorHAnsi" w:hAnsiTheme="minorHAnsi" w:cs="Arial"/>
        </w:rPr>
        <w:t xml:space="preserve"> lub osoba przez niego upoważniona do składania oświadczeń woli w sprawach majątkowych, zgodnie ze sposobem reprezentacji określonym w statucie lub innym dokumentem regulującym kwestie reprezentacji; </w:t>
      </w:r>
      <w:r w:rsidR="00AB324A" w:rsidRPr="00E0546B">
        <w:rPr>
          <w:rFonts w:asciiTheme="minorHAnsi" w:hAnsiTheme="minorHAnsi" w:cs="Arial"/>
        </w:rPr>
        <w:t xml:space="preserve"> następnie umowa podpisywana jest przez Zarząd LGD.</w:t>
      </w:r>
      <w:r w:rsidR="00EE06CC">
        <w:rPr>
          <w:rFonts w:asciiTheme="minorHAnsi" w:hAnsiTheme="minorHAnsi" w:cs="Arial"/>
        </w:rPr>
        <w:t xml:space="preserve"> </w:t>
      </w:r>
    </w:p>
    <w:p w14:paraId="4660F46E" w14:textId="77777777" w:rsidR="00756167" w:rsidRPr="00820E6C" w:rsidRDefault="00756167" w:rsidP="00E0546B">
      <w:pPr>
        <w:autoSpaceDE w:val="0"/>
        <w:autoSpaceDN w:val="0"/>
        <w:adjustRightInd w:val="0"/>
        <w:spacing w:line="360" w:lineRule="auto"/>
        <w:jc w:val="both"/>
        <w:rPr>
          <w:rFonts w:asciiTheme="minorHAnsi" w:hAnsiTheme="minorHAnsi" w:cs="Arial"/>
          <w:color w:val="000000" w:themeColor="text1"/>
        </w:rPr>
      </w:pPr>
    </w:p>
    <w:p w14:paraId="108E0BB6" w14:textId="77777777" w:rsidR="001B7FC9" w:rsidRPr="009675E2" w:rsidRDefault="009675E2" w:rsidP="009675E2">
      <w:pPr>
        <w:spacing w:after="120" w:line="360" w:lineRule="auto"/>
        <w:ind w:left="360"/>
        <w:jc w:val="both"/>
        <w:rPr>
          <w:rFonts w:asciiTheme="minorHAnsi" w:hAnsiTheme="minorHAnsi" w:cs="Calibri"/>
          <w:b/>
        </w:rPr>
      </w:pPr>
      <w:r w:rsidRPr="00820E6C">
        <w:rPr>
          <w:rFonts w:asciiTheme="minorHAnsi" w:hAnsiTheme="minorHAnsi" w:cs="Calibri"/>
          <w:b/>
          <w:color w:val="000000" w:themeColor="text1"/>
        </w:rPr>
        <w:t>X.</w:t>
      </w:r>
      <w:r>
        <w:rPr>
          <w:rFonts w:asciiTheme="minorHAnsi" w:hAnsiTheme="minorHAnsi" w:cs="Calibri"/>
          <w:b/>
        </w:rPr>
        <w:t xml:space="preserve"> </w:t>
      </w:r>
      <w:r w:rsidR="001B7FC9" w:rsidRPr="009675E2">
        <w:rPr>
          <w:rFonts w:asciiTheme="minorHAnsi" w:hAnsiTheme="minorHAnsi" w:cs="Calibri"/>
          <w:b/>
        </w:rPr>
        <w:t xml:space="preserve">Procedura wprowadzania zmian do umów z Grantobiorcami . </w:t>
      </w:r>
    </w:p>
    <w:p w14:paraId="3464003D" w14:textId="77777777" w:rsidR="001B7FC9" w:rsidRPr="00EB416D" w:rsidRDefault="00EB416D" w:rsidP="00E83FBD">
      <w:pPr>
        <w:spacing w:after="120" w:line="276" w:lineRule="auto"/>
        <w:jc w:val="both"/>
        <w:rPr>
          <w:rFonts w:asciiTheme="minorHAnsi" w:hAnsiTheme="minorHAnsi" w:cs="Calibri"/>
        </w:rPr>
      </w:pPr>
      <w:r>
        <w:rPr>
          <w:rFonts w:asciiTheme="minorHAnsi" w:hAnsiTheme="minorHAnsi" w:cs="Calibri"/>
        </w:rPr>
        <w:t>1.</w:t>
      </w:r>
      <w:r w:rsidR="00752CAF" w:rsidRPr="00EB416D">
        <w:rPr>
          <w:rFonts w:asciiTheme="minorHAnsi" w:hAnsiTheme="minorHAnsi" w:cs="Calibri"/>
        </w:rPr>
        <w:t xml:space="preserve">Podstawą </w:t>
      </w:r>
      <w:r w:rsidR="001B7FC9" w:rsidRPr="00EB416D">
        <w:rPr>
          <w:rFonts w:asciiTheme="minorHAnsi" w:hAnsiTheme="minorHAnsi" w:cs="Calibri"/>
        </w:rPr>
        <w:t xml:space="preserve"> ubiegania</w:t>
      </w:r>
      <w:r w:rsidR="008464A5" w:rsidRPr="00EB416D">
        <w:rPr>
          <w:rFonts w:asciiTheme="minorHAnsi" w:hAnsiTheme="minorHAnsi" w:cs="Calibri"/>
        </w:rPr>
        <w:t xml:space="preserve"> się przez Grantobiorcę </w:t>
      </w:r>
      <w:r w:rsidR="001B7FC9" w:rsidRPr="00EB416D">
        <w:rPr>
          <w:rFonts w:asciiTheme="minorHAnsi" w:hAnsiTheme="minorHAnsi" w:cs="Calibri"/>
        </w:rPr>
        <w:t xml:space="preserve"> o zmianę</w:t>
      </w:r>
      <w:r w:rsidR="00752CAF" w:rsidRPr="00EB416D">
        <w:rPr>
          <w:rFonts w:asciiTheme="minorHAnsi" w:hAnsiTheme="minorHAnsi" w:cs="Calibri"/>
        </w:rPr>
        <w:t xml:space="preserve"> warunków </w:t>
      </w:r>
      <w:r w:rsidR="001B7FC9" w:rsidRPr="00EB416D">
        <w:rPr>
          <w:rFonts w:asciiTheme="minorHAnsi" w:hAnsiTheme="minorHAnsi" w:cs="Calibri"/>
        </w:rPr>
        <w:t xml:space="preserve"> umowy będzie przedstawienie pozytywnej opinii LGD w zakresie możliwości jej dokonania. </w:t>
      </w:r>
    </w:p>
    <w:p w14:paraId="7B69E3B2" w14:textId="77777777" w:rsidR="001B7FC9" w:rsidRPr="00E0546B" w:rsidRDefault="00EB416D" w:rsidP="00E83FBD">
      <w:pPr>
        <w:spacing w:after="120" w:line="276" w:lineRule="auto"/>
        <w:jc w:val="both"/>
        <w:rPr>
          <w:rFonts w:asciiTheme="minorHAnsi" w:hAnsiTheme="minorHAnsi" w:cs="Calibri"/>
        </w:rPr>
      </w:pPr>
      <w:r>
        <w:rPr>
          <w:rFonts w:asciiTheme="minorHAnsi" w:hAnsiTheme="minorHAnsi" w:cs="Calibri"/>
        </w:rPr>
        <w:t>2.</w:t>
      </w:r>
      <w:r w:rsidR="001B7FC9" w:rsidRPr="00E0546B">
        <w:rPr>
          <w:rFonts w:asciiTheme="minorHAnsi" w:hAnsiTheme="minorHAnsi" w:cs="Calibri"/>
        </w:rPr>
        <w:t>W przypadku gdy planowana przez Beneficjenta zmiana powodowałaby, że Wniosek nie zostałby wybrany przez LGD do finansowania- Rada LGD musi ponownie dokonać oceny zmienionego zakresu wniosku pod kątem zgodności z LSR</w:t>
      </w:r>
      <w:r w:rsidR="00226A49" w:rsidRPr="00E0546B">
        <w:rPr>
          <w:rFonts w:asciiTheme="minorHAnsi" w:hAnsiTheme="minorHAnsi" w:cs="Calibri"/>
        </w:rPr>
        <w:t xml:space="preserve"> </w:t>
      </w:r>
      <w:r w:rsidR="001B7FC9" w:rsidRPr="00E0546B">
        <w:rPr>
          <w:rFonts w:asciiTheme="minorHAnsi" w:hAnsiTheme="minorHAnsi" w:cs="Calibri"/>
        </w:rPr>
        <w:t xml:space="preserve"> oraz kryteriami wyboru wniosku, podejmując uchwałę potwierdzającą</w:t>
      </w:r>
      <w:r w:rsidR="00752CAF" w:rsidRPr="00E0546B">
        <w:rPr>
          <w:rFonts w:asciiTheme="minorHAnsi" w:hAnsiTheme="minorHAnsi" w:cs="Calibri"/>
        </w:rPr>
        <w:t xml:space="preserve"> zgodę lub </w:t>
      </w:r>
      <w:r w:rsidR="001B7FC9" w:rsidRPr="00E0546B">
        <w:rPr>
          <w:rFonts w:asciiTheme="minorHAnsi" w:hAnsiTheme="minorHAnsi" w:cs="Calibri"/>
        </w:rPr>
        <w:t xml:space="preserve"> brak zgody na zmianę umowy.</w:t>
      </w:r>
    </w:p>
    <w:p w14:paraId="28512511"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3. </w:t>
      </w:r>
      <w:r w:rsidR="00752CAF" w:rsidRPr="00E0546B">
        <w:rPr>
          <w:rFonts w:asciiTheme="minorHAnsi" w:hAnsiTheme="minorHAnsi" w:cs="Calibri"/>
          <w:color w:val="000000"/>
        </w:rPr>
        <w:t xml:space="preserve">W celu uzyskania opinii LGD Grantobiorca </w:t>
      </w:r>
      <w:r w:rsidR="001B7FC9" w:rsidRPr="00E0546B">
        <w:rPr>
          <w:rFonts w:asciiTheme="minorHAnsi" w:hAnsiTheme="minorHAnsi" w:cs="Calibri"/>
          <w:color w:val="000000"/>
        </w:rPr>
        <w:t xml:space="preserve">zwraca się do LGD z pisemną prośbą o wydanie takiej opinii wskazując szczegółowo, jakie zmiany do wniosku zamierza wprowadzić. </w:t>
      </w:r>
    </w:p>
    <w:p w14:paraId="4C07CB53"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4. </w:t>
      </w:r>
      <w:r w:rsidR="001B7FC9" w:rsidRPr="00E0546B">
        <w:rPr>
          <w:rFonts w:asciiTheme="minorHAnsi" w:hAnsiTheme="minorHAnsi" w:cs="Calibri"/>
          <w:color w:val="000000"/>
        </w:rPr>
        <w:t>Biuro LGD zawiadamia Przewodniczącego Rady o wpływie prośby przekazując mu pismo Beneficjenta.</w:t>
      </w:r>
    </w:p>
    <w:p w14:paraId="1ECDCC13" w14:textId="28D4C23B" w:rsidR="001B7FC9" w:rsidRPr="0036643F" w:rsidRDefault="0036643F"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5</w:t>
      </w:r>
      <w:r w:rsidR="00EB416D" w:rsidRPr="0036643F">
        <w:rPr>
          <w:rFonts w:asciiTheme="minorHAnsi" w:hAnsiTheme="minorHAnsi" w:cs="Calibri"/>
        </w:rPr>
        <w:t xml:space="preserve">. </w:t>
      </w:r>
      <w:r w:rsidR="001B7FC9" w:rsidRPr="0036643F">
        <w:rPr>
          <w:rFonts w:asciiTheme="minorHAnsi" w:hAnsiTheme="minorHAnsi" w:cs="Calibri"/>
        </w:rPr>
        <w:t>W przypadku, gdy planowana zmiana umowy dotyczy zakresu, który podlegał ocenie Rady pod względem zgodności z LSR</w:t>
      </w:r>
      <w:r w:rsidR="009D7463" w:rsidRPr="0036643F">
        <w:rPr>
          <w:rFonts w:asciiTheme="minorHAnsi" w:hAnsiTheme="minorHAnsi" w:cs="Calibri"/>
        </w:rPr>
        <w:t xml:space="preserve"> </w:t>
      </w:r>
      <w:r w:rsidR="009D7463" w:rsidRPr="0036643F">
        <w:rPr>
          <w:rFonts w:asciiTheme="minorHAnsi" w:hAnsiTheme="minorHAnsi" w:cs="Calibri"/>
          <w:strike/>
        </w:rPr>
        <w:t>,</w:t>
      </w:r>
      <w:r w:rsidR="009D7463" w:rsidRPr="0036643F">
        <w:rPr>
          <w:rFonts w:asciiTheme="minorHAnsi" w:hAnsiTheme="minorHAnsi" w:cs="Calibri"/>
        </w:rPr>
        <w:t xml:space="preserve"> </w:t>
      </w:r>
      <w:r w:rsidR="00540078" w:rsidRPr="0036643F">
        <w:rPr>
          <w:rFonts w:asciiTheme="minorHAnsi" w:hAnsiTheme="minorHAnsi" w:cs="Calibri"/>
        </w:rPr>
        <w:t>i/lub</w:t>
      </w:r>
      <w:r w:rsidR="00752CAF" w:rsidRPr="0036643F">
        <w:rPr>
          <w:rFonts w:asciiTheme="minorHAnsi" w:hAnsiTheme="minorHAnsi" w:cs="Calibri"/>
        </w:rPr>
        <w:t xml:space="preserve"> oceny merytorycznej  i</w:t>
      </w:r>
      <w:r w:rsidR="00540078" w:rsidRPr="0036643F">
        <w:rPr>
          <w:rFonts w:asciiTheme="minorHAnsi" w:hAnsiTheme="minorHAnsi" w:cs="Calibri"/>
        </w:rPr>
        <w:t>/lub</w:t>
      </w:r>
      <w:r w:rsidR="00752CAF" w:rsidRPr="0036643F">
        <w:rPr>
          <w:rFonts w:asciiTheme="minorHAnsi" w:hAnsiTheme="minorHAnsi" w:cs="Calibri"/>
        </w:rPr>
        <w:t xml:space="preserve"> kryteriami wyboru zadania realizowanego w ramach grantu</w:t>
      </w:r>
      <w:r w:rsidR="001B7FC9" w:rsidRPr="0036643F">
        <w:rPr>
          <w:rFonts w:asciiTheme="minorHAnsi" w:hAnsiTheme="minorHAnsi" w:cs="Calibri"/>
        </w:rPr>
        <w:t xml:space="preserve">, Przewodniczący Rady </w:t>
      </w:r>
      <w:r w:rsidR="00540078" w:rsidRPr="0036643F">
        <w:rPr>
          <w:rFonts w:asciiTheme="minorHAnsi" w:hAnsiTheme="minorHAnsi" w:cs="Calibri"/>
        </w:rPr>
        <w:t xml:space="preserve">zwołuje Posiedzenie Rady zgodnie z Regulaminem Rady oraz </w:t>
      </w:r>
      <w:r w:rsidR="001B7FC9" w:rsidRPr="0036643F">
        <w:rPr>
          <w:rFonts w:asciiTheme="minorHAnsi" w:hAnsiTheme="minorHAnsi" w:cs="Calibri"/>
        </w:rPr>
        <w:t xml:space="preserve">przekazuje pismo do oceny </w:t>
      </w:r>
      <w:r w:rsidR="0004495A" w:rsidRPr="0036643F">
        <w:rPr>
          <w:rFonts w:asciiTheme="minorHAnsi" w:hAnsiTheme="minorHAnsi" w:cs="Calibri"/>
        </w:rPr>
        <w:t>dwóm</w:t>
      </w:r>
      <w:r w:rsidR="001B7FC9" w:rsidRPr="0036643F">
        <w:rPr>
          <w:rFonts w:asciiTheme="minorHAnsi" w:hAnsiTheme="minorHAnsi" w:cs="Calibri"/>
        </w:rPr>
        <w:t xml:space="preserve"> losowo wybranym Członkom Rady zgodnie z procedurą oceny wnio</w:t>
      </w:r>
      <w:r w:rsidR="00D0513C" w:rsidRPr="0036643F">
        <w:rPr>
          <w:rFonts w:asciiTheme="minorHAnsi" w:hAnsiTheme="minorHAnsi" w:cs="Calibri"/>
        </w:rPr>
        <w:t xml:space="preserve">sków </w:t>
      </w:r>
      <w:r w:rsidR="00752CAF" w:rsidRPr="0036643F">
        <w:rPr>
          <w:rFonts w:asciiTheme="minorHAnsi" w:hAnsiTheme="minorHAnsi" w:cs="Calibri"/>
        </w:rPr>
        <w:t>o powierzenie grantu</w:t>
      </w:r>
      <w:r w:rsidR="001B7FC9" w:rsidRPr="0036643F">
        <w:rPr>
          <w:rFonts w:asciiTheme="minorHAnsi" w:hAnsiTheme="minorHAnsi" w:cs="Calibri"/>
        </w:rPr>
        <w:t xml:space="preserve">.  Wniosek oceniany jest z uwzględnieniem planowanej zmiany zakresu operacji. </w:t>
      </w:r>
    </w:p>
    <w:p w14:paraId="581AAF0C" w14:textId="77777777" w:rsidR="001B7FC9" w:rsidRPr="0036643F" w:rsidRDefault="001B7FC9"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 xml:space="preserve">Po przeprowadzeniu ponownej oceny: </w:t>
      </w:r>
    </w:p>
    <w:p w14:paraId="12BA3767" w14:textId="41EBBDEC" w:rsidR="001B7FC9" w:rsidRPr="0036643F" w:rsidRDefault="00EB416D"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w:t>
      </w:r>
      <w:r w:rsidR="001B7FC9" w:rsidRPr="0036643F">
        <w:rPr>
          <w:rFonts w:asciiTheme="minorHAnsi" w:hAnsiTheme="minorHAnsi" w:cs="Calibri"/>
        </w:rPr>
        <w:t xml:space="preserve"> w przypadku, gdy zmiana wniosku nie spowodowałaby zmiany d</w:t>
      </w:r>
      <w:r w:rsidR="00752CAF" w:rsidRPr="0036643F">
        <w:rPr>
          <w:rFonts w:asciiTheme="minorHAnsi" w:hAnsiTheme="minorHAnsi" w:cs="Calibri"/>
        </w:rPr>
        <w:t>ecyzji w sprawie wyboru zadania realizowanego w ramach powierzonego grantu</w:t>
      </w:r>
      <w:r w:rsidR="001B7FC9" w:rsidRPr="0036643F">
        <w:rPr>
          <w:rFonts w:asciiTheme="minorHAnsi" w:hAnsiTheme="minorHAnsi" w:cs="Calibri"/>
        </w:rPr>
        <w:t xml:space="preserve"> do finansowania, Rada podejmuje uchwałę potwierdzającą, że pomimo wprowadzonych we wnio</w:t>
      </w:r>
      <w:r w:rsidR="00752CAF" w:rsidRPr="0036643F">
        <w:rPr>
          <w:rFonts w:asciiTheme="minorHAnsi" w:hAnsiTheme="minorHAnsi" w:cs="Calibri"/>
        </w:rPr>
        <w:t>sku zmian zadanie  pozostaje zgodne</w:t>
      </w:r>
      <w:r w:rsidR="001B7FC9" w:rsidRPr="0036643F">
        <w:rPr>
          <w:rFonts w:asciiTheme="minorHAnsi" w:hAnsiTheme="minorHAnsi" w:cs="Calibri"/>
        </w:rPr>
        <w:t xml:space="preserve"> z LSR i podlega finansowaniu</w:t>
      </w:r>
      <w:r w:rsidR="0004495A" w:rsidRPr="0036643F">
        <w:rPr>
          <w:rFonts w:asciiTheme="minorHAnsi" w:hAnsiTheme="minorHAnsi" w:cs="Calibri"/>
        </w:rPr>
        <w:t xml:space="preserve"> oraz</w:t>
      </w:r>
      <w:r w:rsidR="001B7FC9" w:rsidRPr="0036643F">
        <w:rPr>
          <w:rFonts w:asciiTheme="minorHAnsi" w:hAnsiTheme="minorHAnsi" w:cs="Calibri"/>
        </w:rPr>
        <w:t xml:space="preserve"> wyraża zgodę na zmianę umowy, </w:t>
      </w:r>
    </w:p>
    <w:p w14:paraId="0CEC2E4E"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w:t>
      </w:r>
      <w:r w:rsidR="001B7FC9" w:rsidRPr="00E0546B">
        <w:rPr>
          <w:rFonts w:asciiTheme="minorHAnsi" w:hAnsiTheme="minorHAnsi" w:cs="Calibri"/>
          <w:color w:val="000000"/>
        </w:rPr>
        <w:t>w przypadku, gdy zmiana w</w:t>
      </w:r>
      <w:r w:rsidR="00752CAF" w:rsidRPr="00E0546B">
        <w:rPr>
          <w:rFonts w:asciiTheme="minorHAnsi" w:hAnsiTheme="minorHAnsi" w:cs="Calibri"/>
          <w:color w:val="000000"/>
        </w:rPr>
        <w:t>niosku powodowałaby, że zadanie realizowane w ramach powierzonego grantu</w:t>
      </w:r>
      <w:r w:rsidR="001B7FC9" w:rsidRPr="00E0546B">
        <w:rPr>
          <w:rFonts w:asciiTheme="minorHAnsi" w:hAnsiTheme="minorHAnsi" w:cs="Calibri"/>
          <w:color w:val="000000"/>
        </w:rPr>
        <w:t xml:space="preserve"> w danym kształcie nie został</w:t>
      </w:r>
      <w:r w:rsidR="0004495A">
        <w:rPr>
          <w:rFonts w:asciiTheme="minorHAnsi" w:hAnsiTheme="minorHAnsi" w:cs="Calibri"/>
          <w:color w:val="000000"/>
        </w:rPr>
        <w:t>o</w:t>
      </w:r>
      <w:r w:rsidR="001B7FC9" w:rsidRPr="00E0546B">
        <w:rPr>
          <w:rFonts w:asciiTheme="minorHAnsi" w:hAnsiTheme="minorHAnsi" w:cs="Calibri"/>
          <w:color w:val="000000"/>
        </w:rPr>
        <w:t>by wybran</w:t>
      </w:r>
      <w:r w:rsidR="0004495A">
        <w:rPr>
          <w:rFonts w:asciiTheme="minorHAnsi" w:hAnsiTheme="minorHAnsi" w:cs="Calibri"/>
          <w:color w:val="000000"/>
        </w:rPr>
        <w:t>e</w:t>
      </w:r>
      <w:r w:rsidR="001B7FC9" w:rsidRPr="00E0546B">
        <w:rPr>
          <w:rFonts w:asciiTheme="minorHAnsi" w:hAnsiTheme="minorHAnsi" w:cs="Calibri"/>
          <w:color w:val="000000"/>
        </w:rPr>
        <w:t xml:space="preserve"> przez LGD do finansowania, Rada podejmuje uchwałę potwierdzającą, że wprowadzone we wnio</w:t>
      </w:r>
      <w:r w:rsidR="00752CAF" w:rsidRPr="00E0546B">
        <w:rPr>
          <w:rFonts w:asciiTheme="minorHAnsi" w:hAnsiTheme="minorHAnsi" w:cs="Calibri"/>
          <w:color w:val="000000"/>
        </w:rPr>
        <w:t>sku zmiany powodują, że zad</w:t>
      </w:r>
      <w:r w:rsidR="00B31A45">
        <w:rPr>
          <w:rFonts w:asciiTheme="minorHAnsi" w:hAnsiTheme="minorHAnsi" w:cs="Calibri"/>
          <w:color w:val="000000"/>
        </w:rPr>
        <w:t>a</w:t>
      </w:r>
      <w:r w:rsidR="00752CAF" w:rsidRPr="00E0546B">
        <w:rPr>
          <w:rFonts w:asciiTheme="minorHAnsi" w:hAnsiTheme="minorHAnsi" w:cs="Calibri"/>
          <w:color w:val="000000"/>
        </w:rPr>
        <w:t>nie jest niezgodne</w:t>
      </w:r>
      <w:r w:rsidR="001B7FC9" w:rsidRPr="00E0546B">
        <w:rPr>
          <w:rFonts w:asciiTheme="minorHAnsi" w:hAnsiTheme="minorHAnsi" w:cs="Calibri"/>
          <w:color w:val="000000"/>
        </w:rPr>
        <w:t xml:space="preserve"> z LSR lub wskutek oceny zgodności z lokalnymi kryteriami wyboru</w:t>
      </w:r>
      <w:r w:rsidR="0004495A">
        <w:rPr>
          <w:rFonts w:asciiTheme="minorHAnsi" w:hAnsiTheme="minorHAnsi" w:cs="Calibri"/>
          <w:color w:val="000000"/>
        </w:rPr>
        <w:br/>
      </w:r>
      <w:r w:rsidR="001B7FC9" w:rsidRPr="00E0546B">
        <w:rPr>
          <w:rFonts w:asciiTheme="minorHAnsi" w:hAnsiTheme="minorHAnsi" w:cs="Calibri"/>
          <w:color w:val="000000"/>
        </w:rPr>
        <w:t xml:space="preserve">i nie wyraża zgody na zmianę umowy. </w:t>
      </w:r>
    </w:p>
    <w:p w14:paraId="5BB92F8A" w14:textId="58BF66E6" w:rsidR="001B7FC9" w:rsidRPr="0036643F" w:rsidRDefault="00EB416D" w:rsidP="00E83FBD">
      <w:pPr>
        <w:autoSpaceDE w:val="0"/>
        <w:autoSpaceDN w:val="0"/>
        <w:adjustRightInd w:val="0"/>
        <w:spacing w:after="37" w:line="276" w:lineRule="auto"/>
        <w:jc w:val="both"/>
        <w:rPr>
          <w:rFonts w:asciiTheme="minorHAnsi" w:hAnsiTheme="minorHAnsi" w:cs="Calibri"/>
        </w:rPr>
      </w:pPr>
      <w:r>
        <w:rPr>
          <w:rFonts w:asciiTheme="minorHAnsi" w:hAnsiTheme="minorHAnsi" w:cs="Calibri"/>
          <w:color w:val="000000"/>
        </w:rPr>
        <w:t xml:space="preserve">7. </w:t>
      </w:r>
      <w:r w:rsidR="001B7FC9" w:rsidRPr="0036643F">
        <w:rPr>
          <w:rFonts w:asciiTheme="minorHAnsi" w:hAnsiTheme="minorHAnsi" w:cs="Calibri"/>
        </w:rPr>
        <w:t xml:space="preserve">Jeżeli planowana zmiana umowy dotyczy zakresu, który nie podlegał ocenie Rady pod względem zgodności z LSR </w:t>
      </w:r>
      <w:r w:rsidR="00540078" w:rsidRPr="0036643F">
        <w:rPr>
          <w:rFonts w:asciiTheme="minorHAnsi" w:hAnsiTheme="minorHAnsi" w:cs="Calibri"/>
        </w:rPr>
        <w:t xml:space="preserve"> i/lub oceny merytorycznej  i/lub </w:t>
      </w:r>
      <w:r w:rsidR="001B7FC9" w:rsidRPr="0036643F">
        <w:rPr>
          <w:rFonts w:asciiTheme="minorHAnsi" w:hAnsiTheme="minorHAnsi" w:cs="Calibri"/>
        </w:rPr>
        <w:t>kryteriami wyboru operacji, Przewodniczący Rady wydaje opinię w przedmiocie zmiany umow</w:t>
      </w:r>
      <w:r w:rsidR="00540078" w:rsidRPr="0036643F">
        <w:rPr>
          <w:rFonts w:asciiTheme="minorHAnsi" w:hAnsiTheme="minorHAnsi" w:cs="Calibri"/>
        </w:rPr>
        <w:t xml:space="preserve">y w planowanym zakresie bez konieczności zwoływania posiedzenia Rady. </w:t>
      </w:r>
    </w:p>
    <w:p w14:paraId="6A61ACBA"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8. </w:t>
      </w:r>
      <w:r w:rsidR="001B7FC9" w:rsidRPr="00E0546B">
        <w:rPr>
          <w:rFonts w:asciiTheme="minorHAnsi" w:hAnsiTheme="minorHAnsi" w:cs="Calibri"/>
          <w:color w:val="000000"/>
        </w:rPr>
        <w:t>LGD niezwłocznie przesyła Wnioskodawcy opinię</w:t>
      </w:r>
      <w:r>
        <w:rPr>
          <w:rFonts w:asciiTheme="minorHAnsi" w:hAnsiTheme="minorHAnsi" w:cs="Calibri"/>
          <w:color w:val="000000"/>
        </w:rPr>
        <w:t xml:space="preserve"> Rady </w:t>
      </w:r>
      <w:r w:rsidR="001B7FC9" w:rsidRPr="00E0546B">
        <w:rPr>
          <w:rFonts w:asciiTheme="minorHAnsi" w:hAnsiTheme="minorHAnsi" w:cs="Calibri"/>
          <w:color w:val="000000"/>
        </w:rPr>
        <w:t xml:space="preserve">w przedmiocie wyrażenia zgody na zmianę umowy. </w:t>
      </w:r>
    </w:p>
    <w:p w14:paraId="402C557B" w14:textId="77777777" w:rsidR="001B7FC9" w:rsidRPr="00E0546B" w:rsidRDefault="00EB416D" w:rsidP="00E83FBD">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9. </w:t>
      </w:r>
      <w:r w:rsidR="001B7FC9" w:rsidRPr="00E0546B">
        <w:rPr>
          <w:rFonts w:asciiTheme="minorHAnsi" w:hAnsiTheme="minorHAnsi" w:cs="Calibri"/>
          <w:color w:val="000000"/>
        </w:rPr>
        <w:t xml:space="preserve">Niniejsze czynności przeprowadza się w terminie 14 dni od dnia wpływu </w:t>
      </w:r>
      <w:r>
        <w:rPr>
          <w:rFonts w:asciiTheme="minorHAnsi" w:hAnsiTheme="minorHAnsi" w:cs="Calibri"/>
          <w:color w:val="000000"/>
        </w:rPr>
        <w:t>pisma Grantobiorcy o wydanie opinii</w:t>
      </w:r>
      <w:r w:rsidR="001B7FC9" w:rsidRPr="00E0546B">
        <w:rPr>
          <w:rFonts w:asciiTheme="minorHAnsi" w:hAnsiTheme="minorHAnsi" w:cs="Calibri"/>
          <w:color w:val="000000"/>
        </w:rPr>
        <w:t xml:space="preserve">. </w:t>
      </w:r>
    </w:p>
    <w:p w14:paraId="7FD81776" w14:textId="77777777" w:rsidR="006C316D" w:rsidRPr="00E0546B" w:rsidRDefault="00EB416D" w:rsidP="00E83FBD">
      <w:pPr>
        <w:autoSpaceDE w:val="0"/>
        <w:autoSpaceDN w:val="0"/>
        <w:adjustRightInd w:val="0"/>
        <w:spacing w:after="11" w:line="276" w:lineRule="auto"/>
        <w:jc w:val="both"/>
        <w:rPr>
          <w:rFonts w:asciiTheme="minorHAnsi" w:hAnsiTheme="minorHAnsi"/>
          <w:color w:val="000000"/>
        </w:rPr>
      </w:pPr>
      <w:r>
        <w:rPr>
          <w:rFonts w:asciiTheme="minorHAnsi" w:hAnsiTheme="minorHAnsi"/>
        </w:rPr>
        <w:t xml:space="preserve">10. </w:t>
      </w:r>
      <w:r w:rsidR="001B7FC9" w:rsidRPr="00E0546B">
        <w:rPr>
          <w:rFonts w:asciiTheme="minorHAnsi" w:hAnsiTheme="minorHAnsi"/>
        </w:rPr>
        <w:t xml:space="preserve">Wszelkie zmiany Umowy, wymagają aneksu w formie pisemnej, pod rygorem nieważności z zastrzeżeniem </w:t>
      </w:r>
      <w:r w:rsidR="006C316D" w:rsidRPr="00E0546B">
        <w:rPr>
          <w:rFonts w:asciiTheme="minorHAnsi" w:hAnsiTheme="minorHAnsi"/>
        </w:rPr>
        <w:t>zmian dotyczących  przesunięć pomiędzy poszczególnymi pozycjami wydatków ujętych w zaakce</w:t>
      </w:r>
      <w:r w:rsidR="00752CAF" w:rsidRPr="00E0546B">
        <w:rPr>
          <w:rFonts w:asciiTheme="minorHAnsi" w:hAnsiTheme="minorHAnsi"/>
        </w:rPr>
        <w:t>ptowanym przez LGD zestawieniu</w:t>
      </w:r>
      <w:r w:rsidR="006C316D" w:rsidRPr="00E0546B">
        <w:rPr>
          <w:rFonts w:asciiTheme="minorHAnsi" w:hAnsiTheme="minorHAnsi"/>
        </w:rPr>
        <w:t xml:space="preserve"> rzeczowo-finansowym wydatkowania środków finansowych. Zmiany te są dopuszczalne do wysokości nie przekraczającej 10 % zakładanej wartości wydatku</w:t>
      </w:r>
      <w:r w:rsidR="00752CAF" w:rsidRPr="00E0546B">
        <w:rPr>
          <w:rFonts w:asciiTheme="minorHAnsi" w:hAnsiTheme="minorHAnsi"/>
        </w:rPr>
        <w:t xml:space="preserve"> kwalifikowanego</w:t>
      </w:r>
      <w:r w:rsidR="006C316D" w:rsidRPr="00E0546B">
        <w:rPr>
          <w:rFonts w:asciiTheme="minorHAnsi" w:hAnsiTheme="minorHAnsi"/>
        </w:rPr>
        <w:t>. O zmian</w:t>
      </w:r>
      <w:r w:rsidR="00B30019">
        <w:rPr>
          <w:rFonts w:asciiTheme="minorHAnsi" w:hAnsiTheme="minorHAnsi"/>
        </w:rPr>
        <w:t xml:space="preserve">ie nieprzekraczającej 10% zakładanej wartości wydatku kwalifikowanego </w:t>
      </w:r>
      <w:r w:rsidR="006C316D" w:rsidRPr="00E0546B">
        <w:rPr>
          <w:rFonts w:asciiTheme="minorHAnsi" w:hAnsiTheme="minorHAnsi"/>
        </w:rPr>
        <w:t xml:space="preserve">Grantobiorca informuje LGD pisemnie wraz z uzasadnieniem w terminie 14 dni od dnia wystąpienia zmian. </w:t>
      </w:r>
      <w:r w:rsidR="006C316D" w:rsidRPr="00E0546B">
        <w:rPr>
          <w:rFonts w:asciiTheme="minorHAnsi" w:hAnsiTheme="minorHAnsi"/>
          <w:color w:val="000000"/>
        </w:rPr>
        <w:t>W przypadku pozo</w:t>
      </w:r>
      <w:r w:rsidR="00752CAF" w:rsidRPr="00E0546B">
        <w:rPr>
          <w:rFonts w:asciiTheme="minorHAnsi" w:hAnsiTheme="minorHAnsi"/>
          <w:color w:val="000000"/>
        </w:rPr>
        <w:t>stałych zmian do zestawienia</w:t>
      </w:r>
      <w:r w:rsidR="006C316D" w:rsidRPr="00E0546B">
        <w:rPr>
          <w:rFonts w:asciiTheme="minorHAnsi" w:hAnsiTheme="minorHAnsi"/>
          <w:color w:val="000000"/>
        </w:rPr>
        <w:t xml:space="preserve"> rzeczowo – finansowego (tj. przekraczających 10% zakładanej wartości wydatku), wymagana jest wcześniejsza akceptacja LGD, który odpowiada za prawidłową realizację umowy. </w:t>
      </w:r>
    </w:p>
    <w:p w14:paraId="20090A85" w14:textId="77777777" w:rsidR="009A71CC"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color w:val="000000"/>
        </w:rPr>
        <w:t xml:space="preserve">11. </w:t>
      </w:r>
      <w:r w:rsidR="001B7FC9" w:rsidRPr="00E0546B">
        <w:rPr>
          <w:rFonts w:asciiTheme="minorHAnsi" w:hAnsiTheme="minorHAnsi"/>
          <w:color w:val="000000"/>
        </w:rPr>
        <w:t xml:space="preserve">Jeżeli wniosek o zmianę Umowy pochodzi od Grantobiorcy, musi on przedstawić ten wniosek LGD nie później niż w terminie 14 dni kalendarzowych przed dniem, </w:t>
      </w:r>
      <w:r w:rsidR="001B7FC9" w:rsidRPr="00E0546B">
        <w:rPr>
          <w:rFonts w:asciiTheme="minorHAnsi" w:hAnsiTheme="minorHAnsi"/>
          <w:color w:val="000000"/>
        </w:rPr>
        <w:br/>
        <w:t xml:space="preserve">w którym zmiana ta powinna wejść w życie. </w:t>
      </w:r>
      <w:r w:rsidR="001B7FC9" w:rsidRPr="00E0546B">
        <w:rPr>
          <w:rFonts w:asciiTheme="minorHAnsi" w:hAnsiTheme="minorHAnsi"/>
        </w:rPr>
        <w:t>Zasada</w:t>
      </w:r>
      <w:r w:rsidR="006C316D" w:rsidRPr="00E0546B">
        <w:rPr>
          <w:rFonts w:asciiTheme="minorHAnsi" w:hAnsiTheme="minorHAnsi"/>
        </w:rPr>
        <w:t xml:space="preserve"> ta </w:t>
      </w:r>
      <w:r w:rsidR="001B7FC9" w:rsidRPr="00E0546B">
        <w:rPr>
          <w:rFonts w:asciiTheme="minorHAnsi" w:hAnsiTheme="minorHAnsi"/>
        </w:rPr>
        <w:t>nie dotyczy sytuacji, gdy niezachowanie terminu</w:t>
      </w:r>
      <w:r w:rsidR="000C6BF2">
        <w:rPr>
          <w:rFonts w:asciiTheme="minorHAnsi" w:hAnsiTheme="minorHAnsi"/>
        </w:rPr>
        <w:t xml:space="preserve"> </w:t>
      </w:r>
      <w:r w:rsidR="001B7FC9" w:rsidRPr="00E0546B">
        <w:rPr>
          <w:rFonts w:asciiTheme="minorHAnsi" w:hAnsiTheme="minorHAnsi"/>
        </w:rPr>
        <w:t>nastąpi z przyczyn niezależnych od Grantobiorcy</w:t>
      </w:r>
      <w:r w:rsidR="009A71CC">
        <w:rPr>
          <w:rFonts w:asciiTheme="minorHAnsi" w:hAnsiTheme="minorHAnsi"/>
        </w:rPr>
        <w:t>.</w:t>
      </w:r>
    </w:p>
    <w:p w14:paraId="15E56583" w14:textId="77777777" w:rsidR="001B7FC9" w:rsidRPr="00E0546B"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rPr>
        <w:t xml:space="preserve">12. </w:t>
      </w:r>
      <w:r w:rsidR="009A71CC">
        <w:rPr>
          <w:rFonts w:asciiTheme="minorHAnsi" w:hAnsiTheme="minorHAnsi"/>
        </w:rPr>
        <w:t xml:space="preserve">Grantobiorca może wnioskować o przedłużenie terminu zakończenia wydatkowania przyznanych środków finansowych nie później niż w terminie 7 dni przed dniem w którym zmiana umowy w tym zakresie ma wejść w życie.  </w:t>
      </w:r>
      <w:r w:rsidR="001B7FC9" w:rsidRPr="00E0546B">
        <w:rPr>
          <w:rFonts w:asciiTheme="minorHAnsi" w:hAnsiTheme="minorHAnsi"/>
        </w:rPr>
        <w:t xml:space="preserve"> </w:t>
      </w:r>
    </w:p>
    <w:p w14:paraId="1C741A39" w14:textId="77777777" w:rsidR="001B7FC9" w:rsidRDefault="00EB416D" w:rsidP="00E83FBD">
      <w:pPr>
        <w:pStyle w:val="Default"/>
        <w:spacing w:line="276" w:lineRule="auto"/>
        <w:jc w:val="both"/>
        <w:rPr>
          <w:rFonts w:asciiTheme="minorHAnsi" w:hAnsiTheme="minorHAnsi"/>
        </w:rPr>
      </w:pPr>
      <w:r>
        <w:rPr>
          <w:rFonts w:asciiTheme="minorHAnsi" w:hAnsiTheme="minorHAnsi"/>
        </w:rPr>
        <w:t xml:space="preserve">13. </w:t>
      </w:r>
      <w:r w:rsidR="001B7FC9" w:rsidRPr="00E0546B">
        <w:rPr>
          <w:rFonts w:asciiTheme="minorHAnsi" w:hAnsiTheme="minorHAnsi"/>
        </w:rPr>
        <w:t>W uzasadnionych okolicznościach LGD może wyrazić zgodę na zmianę Umowy na wniosek Grantobiorcy niezależnie od terminu jego złożenia.</w:t>
      </w:r>
    </w:p>
    <w:p w14:paraId="2D1EC90F" w14:textId="77777777" w:rsidR="009675E2" w:rsidRPr="00E0546B" w:rsidRDefault="009675E2" w:rsidP="00E83FBD">
      <w:pPr>
        <w:pStyle w:val="Default"/>
        <w:spacing w:line="276" w:lineRule="auto"/>
        <w:jc w:val="both"/>
        <w:rPr>
          <w:rFonts w:asciiTheme="minorHAnsi" w:hAnsiTheme="minorHAnsi"/>
        </w:rPr>
      </w:pPr>
    </w:p>
    <w:p w14:paraId="111421D0" w14:textId="77777777" w:rsidR="00135139" w:rsidRPr="00E0546B" w:rsidRDefault="00EB416D" w:rsidP="00E0546B">
      <w:pPr>
        <w:autoSpaceDE w:val="0"/>
        <w:autoSpaceDN w:val="0"/>
        <w:adjustRightInd w:val="0"/>
        <w:spacing w:line="360" w:lineRule="auto"/>
        <w:jc w:val="both"/>
        <w:rPr>
          <w:rFonts w:asciiTheme="minorHAnsi" w:hAnsiTheme="minorHAnsi" w:cs="Arial"/>
          <w:b/>
        </w:rPr>
      </w:pPr>
      <w:r w:rsidRPr="00820E6C">
        <w:rPr>
          <w:rFonts w:asciiTheme="minorHAnsi" w:hAnsiTheme="minorHAnsi" w:cs="Arial"/>
          <w:b/>
          <w:color w:val="000000" w:themeColor="text1"/>
        </w:rPr>
        <w:t>X</w:t>
      </w:r>
      <w:r w:rsidR="009675E2" w:rsidRPr="00820E6C">
        <w:rPr>
          <w:rFonts w:asciiTheme="minorHAnsi" w:hAnsiTheme="minorHAnsi" w:cs="Arial"/>
          <w:b/>
          <w:color w:val="000000" w:themeColor="text1"/>
        </w:rPr>
        <w:t>I</w:t>
      </w:r>
      <w:r w:rsidRPr="00820E6C">
        <w:rPr>
          <w:rFonts w:asciiTheme="minorHAnsi" w:hAnsiTheme="minorHAnsi" w:cs="Arial"/>
          <w:b/>
          <w:color w:val="000000" w:themeColor="text1"/>
        </w:rPr>
        <w:t>.</w:t>
      </w:r>
      <w:r>
        <w:rPr>
          <w:rFonts w:asciiTheme="minorHAnsi" w:hAnsiTheme="minorHAnsi" w:cs="Arial"/>
          <w:b/>
        </w:rPr>
        <w:t xml:space="preserve"> </w:t>
      </w:r>
      <w:r w:rsidR="00135139" w:rsidRPr="00E0546B">
        <w:rPr>
          <w:rFonts w:asciiTheme="minorHAnsi" w:hAnsiTheme="minorHAnsi" w:cs="Arial"/>
          <w:b/>
        </w:rPr>
        <w:t>Rozwiązanie umowy o powierzenie grantu</w:t>
      </w:r>
    </w:p>
    <w:p w14:paraId="4C61E87A" w14:textId="77777777" w:rsidR="00135139" w:rsidRPr="00E0546B" w:rsidRDefault="00135139"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Uporczywe uchylanie się </w:t>
      </w:r>
      <w:r w:rsidR="00E11974" w:rsidRPr="00E0546B">
        <w:rPr>
          <w:rFonts w:asciiTheme="minorHAnsi" w:hAnsiTheme="minorHAnsi" w:cs="Arial"/>
        </w:rPr>
        <w:t xml:space="preserve">Grantobiorcy </w:t>
      </w:r>
      <w:r w:rsidRPr="00E0546B">
        <w:rPr>
          <w:rFonts w:asciiTheme="minorHAnsi" w:hAnsiTheme="minorHAnsi" w:cs="Arial"/>
        </w:rPr>
        <w:t xml:space="preserve"> od realizacji obowiązków związanych z rozliczeniem środków finansowych </w:t>
      </w:r>
      <w:r w:rsidR="00E11974" w:rsidRPr="00E0546B">
        <w:rPr>
          <w:rFonts w:asciiTheme="minorHAnsi" w:hAnsiTheme="minorHAnsi" w:cs="Arial"/>
        </w:rPr>
        <w:t xml:space="preserve">przekazanych na realizację zadań mających na celu </w:t>
      </w:r>
      <w:r w:rsidR="0080125D" w:rsidRPr="00E0546B">
        <w:rPr>
          <w:rFonts w:asciiTheme="minorHAnsi" w:hAnsiTheme="minorHAnsi" w:cs="Arial"/>
        </w:rPr>
        <w:t>realizację celów projektu grantowego wskazanych w umowie lub inne istotne naruszenie postanowień umowy</w:t>
      </w:r>
      <w:r w:rsidR="00D92C36" w:rsidRPr="00E0546B">
        <w:rPr>
          <w:rFonts w:asciiTheme="minorHAnsi" w:hAnsiTheme="minorHAnsi" w:cs="Arial"/>
        </w:rPr>
        <w:t xml:space="preserve">, np. </w:t>
      </w:r>
      <w:r w:rsidR="001D33E4" w:rsidRPr="00E0546B">
        <w:rPr>
          <w:rFonts w:asciiTheme="minorHAnsi" w:hAnsiTheme="minorHAnsi" w:cs="Arial"/>
        </w:rPr>
        <w:t xml:space="preserve">sytuacja w której </w:t>
      </w:r>
      <w:r w:rsidR="00D92C36" w:rsidRPr="00E0546B">
        <w:rPr>
          <w:rFonts w:asciiTheme="minorHAnsi" w:hAnsiTheme="minorHAnsi" w:cs="Arial"/>
        </w:rPr>
        <w:t>otrzymane środki zostaną wykorzystane niezgodnie z przeznaczeniem, w szczególności w sytuacji gdy zakupiono towary lub usługi nieujęte w zestawieniu towarów lub usług przewidzianych do zakupienia</w:t>
      </w:r>
      <w:r w:rsidR="001D33E4" w:rsidRPr="00E0546B">
        <w:rPr>
          <w:rFonts w:asciiTheme="minorHAnsi" w:hAnsiTheme="minorHAnsi" w:cs="Arial"/>
        </w:rPr>
        <w:t xml:space="preserve"> lub </w:t>
      </w:r>
      <w:r w:rsidR="00D92C36" w:rsidRPr="00E0546B">
        <w:rPr>
          <w:rFonts w:asciiTheme="minorHAnsi" w:hAnsiTheme="minorHAnsi" w:cs="Arial"/>
        </w:rPr>
        <w:t xml:space="preserve"> złoży niezgodne z prawdą oświadczenia na etapie ubiegania się o powierzenie grantu</w:t>
      </w:r>
      <w:r w:rsidR="00D92C36" w:rsidRPr="00E0546B">
        <w:rPr>
          <w:rFonts w:asciiTheme="minorHAnsi" w:hAnsiTheme="minorHAnsi" w:cs="Calibri"/>
        </w:rPr>
        <w:t xml:space="preserve">, </w:t>
      </w:r>
      <w:r w:rsidRPr="00E0546B">
        <w:rPr>
          <w:rFonts w:asciiTheme="minorHAnsi" w:hAnsiTheme="minorHAnsi" w:cs="Arial"/>
        </w:rPr>
        <w:t>stanowi przesłankę do </w:t>
      </w:r>
      <w:r w:rsidR="0080125D" w:rsidRPr="00E0546B">
        <w:rPr>
          <w:rFonts w:asciiTheme="minorHAnsi" w:hAnsiTheme="minorHAnsi" w:cs="Arial"/>
        </w:rPr>
        <w:t xml:space="preserve">jej </w:t>
      </w:r>
      <w:r w:rsidRPr="00E0546B">
        <w:rPr>
          <w:rFonts w:asciiTheme="minorHAnsi" w:hAnsiTheme="minorHAnsi" w:cs="Arial"/>
        </w:rPr>
        <w:t>rozwiązania.</w:t>
      </w:r>
    </w:p>
    <w:p w14:paraId="632067D6" w14:textId="77777777" w:rsidR="0080125D"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W takim przypadku LGD niezwłocznie przygotowuje dokumenty niezbędne do rozwiązania umowy. Grantobiorca jest informowany pisemnie  o rozwiązaniu umowy w określonym przez LGD trybie wraz z uzasadnieniem. Pismo o rozwiązaniu umowy jest przesyłane listem poleconym za zwrotnym potwierdzeniem odbioru. </w:t>
      </w:r>
    </w:p>
    <w:p w14:paraId="6D3C5C93" w14:textId="77777777" w:rsidR="00135139"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135139" w:rsidRPr="00E0546B">
        <w:rPr>
          <w:rFonts w:asciiTheme="minorHAnsi" w:hAnsiTheme="minorHAnsi" w:cs="Arial"/>
        </w:rPr>
        <w:t xml:space="preserve">ma obowiązek dokonania zwrotu otrzymanych środków finansowych wraz z odsetkami ustawowymi naliczonymi od dnia ich otrzymania w terminie </w:t>
      </w:r>
      <w:r w:rsidR="00F22596" w:rsidRPr="00E0546B">
        <w:rPr>
          <w:rFonts w:asciiTheme="minorHAnsi" w:hAnsiTheme="minorHAnsi" w:cs="Arial"/>
        </w:rPr>
        <w:t>7</w:t>
      </w:r>
      <w:r w:rsidR="00135139" w:rsidRPr="00E0546B">
        <w:rPr>
          <w:rFonts w:asciiTheme="minorHAnsi" w:hAnsiTheme="minorHAnsi" w:cs="Arial"/>
        </w:rPr>
        <w:t xml:space="preserve"> dni od dnia otrzymania wezwania </w:t>
      </w:r>
      <w:r w:rsidRPr="00E0546B">
        <w:rPr>
          <w:rFonts w:asciiTheme="minorHAnsi" w:hAnsiTheme="minorHAnsi" w:cs="Arial"/>
        </w:rPr>
        <w:t>od LGD</w:t>
      </w:r>
      <w:r w:rsidR="00D92C36" w:rsidRPr="00E0546B">
        <w:rPr>
          <w:rFonts w:asciiTheme="minorHAnsi" w:hAnsiTheme="minorHAnsi" w:cs="Arial"/>
        </w:rPr>
        <w:t xml:space="preserve"> na wskazany przez LGD numer rachunku bankowego</w:t>
      </w:r>
      <w:r w:rsidRPr="00E0546B">
        <w:rPr>
          <w:rFonts w:asciiTheme="minorHAnsi" w:hAnsiTheme="minorHAnsi" w:cs="Arial"/>
        </w:rPr>
        <w:t>.</w:t>
      </w:r>
    </w:p>
    <w:p w14:paraId="3FB85974" w14:textId="77777777" w:rsidR="00D92C36" w:rsidRPr="00E0546B" w:rsidRDefault="00D92C36" w:rsidP="00E0546B">
      <w:pPr>
        <w:autoSpaceDE w:val="0"/>
        <w:autoSpaceDN w:val="0"/>
        <w:adjustRightInd w:val="0"/>
        <w:spacing w:line="360" w:lineRule="auto"/>
        <w:jc w:val="both"/>
        <w:rPr>
          <w:rFonts w:asciiTheme="minorHAnsi" w:hAnsiTheme="minorHAnsi" w:cs="Arial"/>
        </w:rPr>
      </w:pPr>
    </w:p>
    <w:p w14:paraId="1E4CA044" w14:textId="77777777" w:rsidR="00B229C3" w:rsidRPr="00CC67CC" w:rsidRDefault="00CC67CC" w:rsidP="00CC67CC">
      <w:pPr>
        <w:autoSpaceDE w:val="0"/>
        <w:autoSpaceDN w:val="0"/>
        <w:adjustRightInd w:val="0"/>
        <w:spacing w:line="360" w:lineRule="auto"/>
        <w:ind w:left="360"/>
        <w:rPr>
          <w:rFonts w:asciiTheme="minorHAnsi" w:hAnsiTheme="minorHAnsi" w:cs="TimesNewRoman"/>
          <w:b/>
        </w:rPr>
      </w:pPr>
      <w:r w:rsidRPr="00820E6C">
        <w:rPr>
          <w:rFonts w:asciiTheme="minorHAnsi" w:hAnsiTheme="minorHAnsi" w:cs="TimesNewRoman"/>
          <w:b/>
          <w:color w:val="000000" w:themeColor="text1"/>
        </w:rPr>
        <w:t>XII.</w:t>
      </w:r>
      <w:r>
        <w:rPr>
          <w:rFonts w:asciiTheme="minorHAnsi" w:hAnsiTheme="minorHAnsi" w:cs="TimesNewRoman"/>
          <w:b/>
        </w:rPr>
        <w:t xml:space="preserve"> </w:t>
      </w:r>
      <w:r w:rsidR="00F64F7A" w:rsidRPr="00CC67CC">
        <w:rPr>
          <w:rFonts w:asciiTheme="minorHAnsi" w:hAnsiTheme="minorHAnsi" w:cs="TimesNewRoman"/>
          <w:b/>
        </w:rPr>
        <w:t xml:space="preserve">Rozliczanie </w:t>
      </w:r>
    </w:p>
    <w:p w14:paraId="7CAD2478" w14:textId="77777777" w:rsidR="007070D5" w:rsidRDefault="00EF3CE2" w:rsidP="00EF3CE2">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1. </w:t>
      </w:r>
      <w:r w:rsidR="007070D5" w:rsidRPr="00E83FBD">
        <w:rPr>
          <w:rFonts w:asciiTheme="minorHAnsi" w:hAnsiTheme="minorHAnsi" w:cs="Arial"/>
        </w:rPr>
        <w:t xml:space="preserve">Wydatkowanie środków </w:t>
      </w:r>
      <w:r w:rsidR="00A2420B" w:rsidRPr="00E83FBD">
        <w:rPr>
          <w:rFonts w:asciiTheme="minorHAnsi" w:hAnsiTheme="minorHAnsi" w:cs="Arial"/>
        </w:rPr>
        <w:t xml:space="preserve"> finansowych przez G</w:t>
      </w:r>
      <w:r w:rsidR="00231B78" w:rsidRPr="00E83FBD">
        <w:rPr>
          <w:rFonts w:asciiTheme="minorHAnsi" w:hAnsiTheme="minorHAnsi" w:cs="Arial"/>
        </w:rPr>
        <w:t xml:space="preserve">rantobiorcę </w:t>
      </w:r>
      <w:r w:rsidR="007070D5" w:rsidRPr="00E83FBD">
        <w:rPr>
          <w:rFonts w:asciiTheme="minorHAnsi" w:hAnsiTheme="minorHAnsi" w:cs="Arial"/>
        </w:rPr>
        <w:t>od</w:t>
      </w:r>
      <w:r w:rsidR="00565B16" w:rsidRPr="00E83FBD">
        <w:rPr>
          <w:rFonts w:asciiTheme="minorHAnsi" w:hAnsiTheme="minorHAnsi" w:cs="Arial"/>
        </w:rPr>
        <w:t>bywa się w oparciu o zestawienie</w:t>
      </w:r>
      <w:r w:rsidR="007070D5" w:rsidRPr="00E83FBD">
        <w:rPr>
          <w:rFonts w:asciiTheme="minorHAnsi" w:hAnsiTheme="minorHAnsi" w:cs="Arial"/>
        </w:rPr>
        <w:t xml:space="preserve"> rzeczowo – finan</w:t>
      </w:r>
      <w:r w:rsidR="00565B16" w:rsidRPr="00E83FBD">
        <w:rPr>
          <w:rFonts w:asciiTheme="minorHAnsi" w:hAnsiTheme="minorHAnsi" w:cs="Arial"/>
        </w:rPr>
        <w:t>sowe</w:t>
      </w:r>
      <w:r w:rsidR="007070D5" w:rsidRPr="00E83FBD">
        <w:rPr>
          <w:rFonts w:asciiTheme="minorHAnsi" w:hAnsiTheme="minorHAnsi" w:cs="Arial"/>
        </w:rPr>
        <w:t xml:space="preserve"> wydatkowania środków finansowych </w:t>
      </w:r>
      <w:r w:rsidR="00231B78" w:rsidRPr="00E83FBD">
        <w:rPr>
          <w:rFonts w:asciiTheme="minorHAnsi" w:hAnsiTheme="minorHAnsi" w:cs="Arial"/>
        </w:rPr>
        <w:t>na realizację zadań służących osiągnięciu celów projektu grantowego</w:t>
      </w:r>
      <w:r w:rsidR="00857F37">
        <w:rPr>
          <w:rFonts w:asciiTheme="minorHAnsi" w:hAnsiTheme="minorHAnsi" w:cs="Arial"/>
        </w:rPr>
        <w:t>.</w:t>
      </w:r>
    </w:p>
    <w:p w14:paraId="195D12A5" w14:textId="77777777" w:rsidR="00303456" w:rsidRPr="00303456" w:rsidRDefault="00303456" w:rsidP="00303456">
      <w:pPr>
        <w:autoSpaceDE w:val="0"/>
        <w:autoSpaceDN w:val="0"/>
        <w:adjustRightInd w:val="0"/>
        <w:spacing w:line="276" w:lineRule="auto"/>
        <w:jc w:val="both"/>
        <w:rPr>
          <w:rFonts w:asciiTheme="minorHAnsi" w:hAnsiTheme="minorHAnsi" w:cs="Arial"/>
        </w:rPr>
      </w:pPr>
      <w:r>
        <w:rPr>
          <w:rFonts w:asciiTheme="minorHAnsi" w:hAnsiTheme="minorHAnsi" w:cs="Arial"/>
        </w:rPr>
        <w:t>2.</w:t>
      </w:r>
      <w:r w:rsidRPr="00303456">
        <w:t xml:space="preserve"> </w:t>
      </w:r>
      <w:r w:rsidRPr="00303456">
        <w:rPr>
          <w:rFonts w:asciiTheme="minorHAnsi" w:hAnsiTheme="minorHAnsi" w:cs="Arial"/>
        </w:rPr>
        <w:t>Wydatki w ramach realizacji operacji są kwalifikowalne, o ile łącznie spełniają następujące warunki:</w:t>
      </w:r>
    </w:p>
    <w:p w14:paraId="22A111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a)</w:t>
      </w:r>
      <w:r w:rsidRPr="00303456">
        <w:rPr>
          <w:rFonts w:asciiTheme="minorHAnsi" w:hAnsiTheme="minorHAnsi" w:cs="Arial"/>
        </w:rPr>
        <w:tab/>
        <w:t>są niezbędne dla realizacji grantu, a więc mają bezpośredni związek z celami projektu,</w:t>
      </w:r>
    </w:p>
    <w:p w14:paraId="183A27C4"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b)</w:t>
      </w:r>
      <w:r w:rsidRPr="00303456">
        <w:rPr>
          <w:rFonts w:asciiTheme="minorHAnsi" w:hAnsiTheme="minorHAnsi" w:cs="Arial"/>
        </w:rPr>
        <w:tab/>
        <w:t>są racjonalne i efektywne, tj. nie są zawyżone w stosunku do cen i stawek rynkowych,</w:t>
      </w:r>
    </w:p>
    <w:p w14:paraId="0A143C2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c)</w:t>
      </w:r>
      <w:r w:rsidRPr="00303456">
        <w:rPr>
          <w:rFonts w:asciiTheme="minorHAnsi" w:hAnsiTheme="minorHAnsi" w:cs="Arial"/>
        </w:rPr>
        <w:tab/>
        <w:t>zostały faktycznie poniesione,</w:t>
      </w:r>
    </w:p>
    <w:p w14:paraId="45559078"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d)</w:t>
      </w:r>
      <w:r w:rsidRPr="00303456">
        <w:rPr>
          <w:rFonts w:asciiTheme="minorHAnsi" w:hAnsiTheme="minorHAnsi" w:cs="Arial"/>
        </w:rPr>
        <w:tab/>
        <w:t xml:space="preserve">dotyczą towarów lub usług wybranych w sposób przejrzysty i konkurencyjny, </w:t>
      </w:r>
    </w:p>
    <w:p w14:paraId="7E942AAD"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e)</w:t>
      </w:r>
      <w:r w:rsidRPr="00303456">
        <w:rPr>
          <w:rFonts w:asciiTheme="minorHAnsi" w:hAnsiTheme="minorHAnsi" w:cs="Arial"/>
        </w:rPr>
        <w:tab/>
        <w:t>odnoszą się do okresu kwalifikowalności wydatków i są poniesione w tym okresie,</w:t>
      </w:r>
    </w:p>
    <w:p w14:paraId="15361B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f)</w:t>
      </w:r>
      <w:r w:rsidRPr="00303456">
        <w:rPr>
          <w:rFonts w:asciiTheme="minorHAnsi" w:hAnsiTheme="minorHAnsi" w:cs="Arial"/>
        </w:rPr>
        <w:tab/>
        <w:t>są udokumentowane;</w:t>
      </w:r>
    </w:p>
    <w:p w14:paraId="57DAD85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g)</w:t>
      </w:r>
      <w:r w:rsidRPr="00303456">
        <w:rPr>
          <w:rFonts w:asciiTheme="minorHAnsi" w:hAnsiTheme="minorHAnsi" w:cs="Arial"/>
        </w:rPr>
        <w:tab/>
        <w:t>są zgodne z zatwierdzonym zestawieniem rzeczowo-finansowym grantu,</w:t>
      </w:r>
    </w:p>
    <w:p w14:paraId="01AB9CF7" w14:textId="77777777" w:rsidR="00B57F77"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h)</w:t>
      </w:r>
      <w:r w:rsidRPr="00303456">
        <w:rPr>
          <w:rFonts w:asciiTheme="minorHAnsi" w:hAnsiTheme="minorHAnsi" w:cs="Arial"/>
        </w:rPr>
        <w:tab/>
        <w:t>są zgodne z przepisami prawa krajowego i wspólnotowego.</w:t>
      </w:r>
    </w:p>
    <w:p w14:paraId="3B029E51" w14:textId="77777777" w:rsidR="00CD034F" w:rsidRPr="00CD034F" w:rsidRDefault="00CD034F" w:rsidP="009D16C8">
      <w:pPr>
        <w:pStyle w:val="Akapitzlist"/>
        <w:numPr>
          <w:ilvl w:val="0"/>
          <w:numId w:val="40"/>
        </w:numPr>
        <w:autoSpaceDE w:val="0"/>
        <w:autoSpaceDN w:val="0"/>
        <w:adjustRightInd w:val="0"/>
        <w:jc w:val="both"/>
        <w:rPr>
          <w:rFonts w:asciiTheme="minorHAnsi" w:hAnsiTheme="minorHAnsi" w:cs="Arial"/>
          <w:bCs/>
        </w:rPr>
      </w:pPr>
      <w:r w:rsidRPr="00CD034F">
        <w:rPr>
          <w:rFonts w:asciiTheme="minorHAnsi" w:hAnsiTheme="minorHAnsi" w:cs="Arial"/>
          <w:bCs/>
          <w:sz w:val="24"/>
          <w:szCs w:val="24"/>
        </w:rPr>
        <w:t>Dokumenty finansowo-księgowe niezbędne do refundacji muszą zawierać na odwrocie dokumentu opis wskazujący na to, że wydatek został poniesiony w ramach realizacji operacji ze wskazaniem daty i numeru umowy o powierzenie grantu, zadania ujętego we wniosku o powierzenie grantu, którego dokumenty dotyczą. Dokumenty te powinny być także w całości opłacone</w:t>
      </w:r>
      <w:r w:rsidRPr="00CD034F">
        <w:rPr>
          <w:rFonts w:asciiTheme="minorHAnsi" w:hAnsiTheme="minorHAnsi" w:cs="Arial"/>
          <w:bCs/>
        </w:rPr>
        <w:t>.</w:t>
      </w:r>
    </w:p>
    <w:p w14:paraId="6E8061C4"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4E337BF6"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Wszystkie materiały powstałe w wyniku realizacji grantu powinny być w widocznym miejscu opatrzone informacją, o której mowa w ust. </w:t>
      </w:r>
      <w:r>
        <w:rPr>
          <w:rFonts w:asciiTheme="minorHAnsi" w:hAnsiTheme="minorHAnsi"/>
          <w:sz w:val="24"/>
          <w:szCs w:val="24"/>
        </w:rPr>
        <w:t>6</w:t>
      </w:r>
      <w:r w:rsidRPr="00D15F23">
        <w:rPr>
          <w:rFonts w:asciiTheme="minorHAnsi" w:hAnsiTheme="minorHAnsi"/>
          <w:sz w:val="24"/>
          <w:szCs w:val="24"/>
        </w:rPr>
        <w:t xml:space="preserve">, a ponadto logotypem LGD oraz logotypami EFRROW i Programu Rozwoju Obszarów Wiejskich na lata 2014-2020 zgodnie z obowiązującą Księgą Wizualizacji. </w:t>
      </w:r>
    </w:p>
    <w:p w14:paraId="28276B9A"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Brak oznaczeń, o których mowa w ust. </w:t>
      </w:r>
      <w:r>
        <w:rPr>
          <w:rFonts w:asciiTheme="minorHAnsi" w:hAnsiTheme="minorHAnsi"/>
          <w:sz w:val="24"/>
          <w:szCs w:val="24"/>
        </w:rPr>
        <w:t>7</w:t>
      </w:r>
      <w:r w:rsidRPr="00D15F23">
        <w:rPr>
          <w:rFonts w:asciiTheme="minorHAnsi" w:hAnsiTheme="minorHAnsi"/>
          <w:sz w:val="24"/>
          <w:szCs w:val="24"/>
        </w:rPr>
        <w:t xml:space="preserve">, może skutkować uznaniem niekwalifkowalności wydatków związanych z wytworzeniem tych materiałów. </w:t>
      </w:r>
    </w:p>
    <w:p w14:paraId="0B57C79E" w14:textId="77777777" w:rsidR="00D15F23" w:rsidRPr="00D15F23" w:rsidRDefault="00D15F23" w:rsidP="009D16C8">
      <w:pPr>
        <w:numPr>
          <w:ilvl w:val="0"/>
          <w:numId w:val="40"/>
        </w:numPr>
        <w:autoSpaceDE w:val="0"/>
        <w:autoSpaceDN w:val="0"/>
        <w:adjustRightInd w:val="0"/>
        <w:spacing w:line="276" w:lineRule="auto"/>
        <w:jc w:val="both"/>
        <w:rPr>
          <w:rFonts w:asciiTheme="minorHAnsi" w:hAnsiTheme="minorHAnsi" w:cs="Arial"/>
        </w:rPr>
      </w:pPr>
      <w:r w:rsidRPr="00D15F23">
        <w:rPr>
          <w:rFonts w:asciiTheme="minorHAnsi" w:hAnsiTheme="minorHAnsi"/>
        </w:rPr>
        <w:t xml:space="preserve">Ust. </w:t>
      </w:r>
      <w:r>
        <w:rPr>
          <w:rFonts w:asciiTheme="minorHAnsi" w:hAnsiTheme="minorHAnsi"/>
        </w:rPr>
        <w:t>7</w:t>
      </w:r>
      <w:r w:rsidRPr="00D15F23">
        <w:rPr>
          <w:rFonts w:asciiTheme="minorHAnsi" w:hAnsiTheme="minorHAnsi"/>
        </w:rPr>
        <w:t xml:space="preserve"> st</w:t>
      </w:r>
      <w:r>
        <w:rPr>
          <w:rFonts w:asciiTheme="minorHAnsi" w:hAnsiTheme="minorHAnsi"/>
        </w:rPr>
        <w:t>o</w:t>
      </w:r>
      <w:r w:rsidRPr="00D15F23">
        <w:rPr>
          <w:rFonts w:asciiTheme="minorHAnsi" w:hAnsiTheme="minorHAnsi"/>
        </w:rPr>
        <w:t>suje się odpowiednio do oznaczania inwestycji powstałych i środków trwałych zakupionych w ramach realizacji grantu,  które powinny być oznaczone w sposób zapewniający widoczność tych oznaczeń</w:t>
      </w:r>
      <w:r>
        <w:rPr>
          <w:rFonts w:asciiTheme="minorHAnsi" w:hAnsiTheme="minorHAnsi"/>
        </w:rPr>
        <w:t>.</w:t>
      </w:r>
    </w:p>
    <w:p w14:paraId="4191B59D" w14:textId="77777777" w:rsidR="00CD034F" w:rsidRPr="00CD034F" w:rsidRDefault="00CD034F" w:rsidP="009D16C8">
      <w:pPr>
        <w:numPr>
          <w:ilvl w:val="0"/>
          <w:numId w:val="40"/>
        </w:numPr>
        <w:autoSpaceDE w:val="0"/>
        <w:autoSpaceDN w:val="0"/>
        <w:adjustRightInd w:val="0"/>
        <w:spacing w:line="276" w:lineRule="auto"/>
        <w:jc w:val="both"/>
        <w:rPr>
          <w:rFonts w:asciiTheme="minorHAnsi" w:hAnsiTheme="minorHAnsi" w:cs="Arial"/>
        </w:rPr>
      </w:pPr>
      <w:r w:rsidRPr="00CD034F">
        <w:rPr>
          <w:rFonts w:asciiTheme="minorHAnsi" w:hAnsiTheme="minorHAnsi" w:cs="Arial"/>
        </w:rPr>
        <w:t>Grantobiorca zobowiązany jest do dokumentowania każdego etapu realizacji grantu (dokumenty, zdjęcia, filmy).</w:t>
      </w:r>
    </w:p>
    <w:p w14:paraId="0DF1313D" w14:textId="3DA20712" w:rsidR="00CD034F" w:rsidRDefault="00D457D0" w:rsidP="00CD034F">
      <w:pPr>
        <w:autoSpaceDE w:val="0"/>
        <w:autoSpaceDN w:val="0"/>
        <w:adjustRightInd w:val="0"/>
        <w:spacing w:line="276" w:lineRule="auto"/>
        <w:jc w:val="both"/>
        <w:rPr>
          <w:rFonts w:asciiTheme="minorHAnsi" w:hAnsiTheme="minorHAnsi" w:cs="Arial"/>
        </w:rPr>
      </w:pPr>
      <w:r>
        <w:rPr>
          <w:rFonts w:asciiTheme="minorHAnsi" w:hAnsiTheme="minorHAnsi" w:cs="Arial"/>
        </w:rPr>
        <w:t>9</w:t>
      </w:r>
      <w:r w:rsidR="009E61AE">
        <w:rPr>
          <w:rFonts w:asciiTheme="minorHAnsi" w:hAnsiTheme="minorHAnsi" w:cs="Arial"/>
        </w:rPr>
        <w:t xml:space="preserve">.   </w:t>
      </w:r>
      <w:r w:rsidR="00CD034F" w:rsidRPr="00CD034F">
        <w:rPr>
          <w:rFonts w:asciiTheme="minorHAnsi" w:hAnsiTheme="minorHAnsi" w:cs="Arial"/>
        </w:rPr>
        <w:t>Grantobiorca ponosi wydatki w ramach realizacji grantu w formie rozliczenia bezgotówkowego, a w przypadku transakcji, której wartość, bez względu na liczbę wynikających z niej płatności, nie przekracza 1000 zł, dopuszcza się możliwość ponoszenia wydatku w formie płatności gotówkowej</w:t>
      </w:r>
      <w:r w:rsidR="00820E6C">
        <w:rPr>
          <w:rFonts w:asciiTheme="minorHAnsi" w:hAnsiTheme="minorHAnsi" w:cs="Arial"/>
        </w:rPr>
        <w:t>.</w:t>
      </w:r>
    </w:p>
    <w:p w14:paraId="78FAA588" w14:textId="7C41C684" w:rsidR="007070D5" w:rsidRPr="00E0546B" w:rsidRDefault="00D457D0" w:rsidP="00303456">
      <w:pPr>
        <w:autoSpaceDE w:val="0"/>
        <w:autoSpaceDN w:val="0"/>
        <w:adjustRightInd w:val="0"/>
        <w:spacing w:line="276" w:lineRule="auto"/>
        <w:jc w:val="both"/>
        <w:rPr>
          <w:rFonts w:asciiTheme="minorHAnsi" w:hAnsiTheme="minorHAnsi" w:cs="Arial"/>
        </w:rPr>
      </w:pPr>
      <w:r>
        <w:rPr>
          <w:rFonts w:asciiTheme="minorHAnsi" w:hAnsiTheme="minorHAnsi" w:cs="Arial"/>
        </w:rPr>
        <w:t>10</w:t>
      </w:r>
      <w:r w:rsidR="00EF3CE2">
        <w:rPr>
          <w:rFonts w:asciiTheme="minorHAnsi" w:hAnsiTheme="minorHAnsi" w:cs="Arial"/>
        </w:rPr>
        <w:t xml:space="preserve">. </w:t>
      </w:r>
      <w:r w:rsidR="007070D5" w:rsidRPr="00E0546B">
        <w:rPr>
          <w:rFonts w:asciiTheme="minorHAnsi" w:hAnsiTheme="minorHAnsi" w:cs="Arial"/>
        </w:rPr>
        <w:t xml:space="preserve">Termin zakończenia wydatkowania środków finansowych może zostać przedłużony na uzasadniony wniosek </w:t>
      </w:r>
      <w:r w:rsidR="00231B78" w:rsidRPr="00E0546B">
        <w:rPr>
          <w:rFonts w:asciiTheme="minorHAnsi" w:hAnsiTheme="minorHAnsi" w:cs="Arial"/>
        </w:rPr>
        <w:t>Grantobiorcy</w:t>
      </w:r>
      <w:r w:rsidR="007070D5" w:rsidRPr="00E0546B">
        <w:rPr>
          <w:rFonts w:asciiTheme="minorHAnsi" w:hAnsiTheme="minorHAnsi" w:cs="Arial"/>
        </w:rPr>
        <w:t>, złożony do </w:t>
      </w:r>
      <w:r w:rsidR="00231B78" w:rsidRPr="00E0546B">
        <w:rPr>
          <w:rFonts w:asciiTheme="minorHAnsi" w:hAnsiTheme="minorHAnsi" w:cs="Arial"/>
        </w:rPr>
        <w:t>LGD</w:t>
      </w:r>
      <w:r w:rsidR="007070D5" w:rsidRPr="00E0546B">
        <w:rPr>
          <w:rFonts w:asciiTheme="minorHAnsi" w:hAnsiTheme="minorHAnsi" w:cs="Arial"/>
        </w:rPr>
        <w:t xml:space="preserve"> nie później niż w terminie 7 dni kalendarzowych przed ostatecznym terminem poniesienia wydatków określonym w Umowie.</w:t>
      </w:r>
    </w:p>
    <w:p w14:paraId="42AD5156" w14:textId="2DABC0A0" w:rsidR="00231B78" w:rsidRPr="00E0546B" w:rsidRDefault="00D457D0" w:rsidP="00EF3CE2">
      <w:pPr>
        <w:autoSpaceDE w:val="0"/>
        <w:autoSpaceDN w:val="0"/>
        <w:adjustRightInd w:val="0"/>
        <w:spacing w:after="21" w:line="276" w:lineRule="auto"/>
        <w:jc w:val="both"/>
        <w:rPr>
          <w:rFonts w:asciiTheme="minorHAnsi" w:hAnsiTheme="minorHAnsi"/>
          <w:color w:val="000000"/>
        </w:rPr>
      </w:pPr>
      <w:r>
        <w:rPr>
          <w:rFonts w:asciiTheme="minorHAnsi" w:hAnsiTheme="minorHAnsi"/>
          <w:color w:val="000000"/>
        </w:rPr>
        <w:t>11</w:t>
      </w:r>
      <w:r w:rsidR="00EF3CE2">
        <w:rPr>
          <w:rFonts w:asciiTheme="minorHAnsi" w:hAnsiTheme="minorHAnsi"/>
          <w:color w:val="000000"/>
        </w:rPr>
        <w:t xml:space="preserve">. </w:t>
      </w:r>
      <w:r w:rsidR="00231B78" w:rsidRPr="00E0546B">
        <w:rPr>
          <w:rFonts w:asciiTheme="minorHAnsi" w:hAnsiTheme="minorHAnsi"/>
          <w:color w:val="000000"/>
        </w:rPr>
        <w:t>W uzasadnionych okolicznościach LGD może wyrazić zgodę na przedłużenie terminu zakończenia wydatkowania środków finansowych określonego w umowie</w:t>
      </w:r>
      <w:r w:rsidR="00F9100F">
        <w:rPr>
          <w:rFonts w:asciiTheme="minorHAnsi" w:hAnsiTheme="minorHAnsi"/>
          <w:color w:val="000000"/>
        </w:rPr>
        <w:t xml:space="preserve"> </w:t>
      </w:r>
      <w:r w:rsidR="00231B78" w:rsidRPr="00E0546B">
        <w:rPr>
          <w:rFonts w:asciiTheme="minorHAnsi" w:hAnsiTheme="minorHAnsi"/>
          <w:color w:val="000000"/>
        </w:rPr>
        <w:t>z własnej inicjatywy lub na wniosek Grantobiorcy niezależnie od terminu jego złożenia.</w:t>
      </w:r>
    </w:p>
    <w:p w14:paraId="0E161EB2" w14:textId="55D206AD" w:rsidR="00F9100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12</w:t>
      </w:r>
      <w:r w:rsidR="00EF3CE2">
        <w:rPr>
          <w:rFonts w:asciiTheme="minorHAnsi" w:hAnsiTheme="minorHAnsi" w:cs="Arial"/>
        </w:rPr>
        <w:t xml:space="preserve">. </w:t>
      </w:r>
      <w:r w:rsidR="00231B78" w:rsidRPr="00E0546B">
        <w:rPr>
          <w:rFonts w:asciiTheme="minorHAnsi" w:hAnsiTheme="minorHAnsi" w:cs="Arial"/>
        </w:rPr>
        <w:t xml:space="preserve">Grantobiorca </w:t>
      </w:r>
      <w:r w:rsidR="00E519F5" w:rsidRPr="00E0546B">
        <w:rPr>
          <w:rFonts w:asciiTheme="minorHAnsi" w:hAnsiTheme="minorHAnsi" w:cs="Arial"/>
        </w:rPr>
        <w:t xml:space="preserve"> ponosi </w:t>
      </w:r>
      <w:r w:rsidR="007070D5" w:rsidRPr="00E0546B">
        <w:rPr>
          <w:rFonts w:asciiTheme="minorHAnsi" w:hAnsiTheme="minorHAnsi" w:cs="Arial"/>
        </w:rPr>
        <w:t xml:space="preserve"> wydatki </w:t>
      </w:r>
      <w:r w:rsidR="00231B78" w:rsidRPr="00E0546B">
        <w:rPr>
          <w:rFonts w:asciiTheme="minorHAnsi" w:hAnsiTheme="minorHAnsi" w:cs="Arial"/>
        </w:rPr>
        <w:t xml:space="preserve">na realizację zadań </w:t>
      </w:r>
      <w:r w:rsidR="007070D5" w:rsidRPr="00E0546B">
        <w:rPr>
          <w:rFonts w:asciiTheme="minorHAnsi" w:hAnsiTheme="minorHAnsi" w:cs="Arial"/>
        </w:rPr>
        <w:t xml:space="preserve"> po</w:t>
      </w:r>
      <w:r w:rsidR="00E519F5" w:rsidRPr="00E0546B">
        <w:rPr>
          <w:rFonts w:asciiTheme="minorHAnsi" w:hAnsiTheme="minorHAnsi" w:cs="Arial"/>
        </w:rPr>
        <w:t xml:space="preserve"> dacie </w:t>
      </w:r>
      <w:r w:rsidR="00F9100F">
        <w:rPr>
          <w:rFonts w:asciiTheme="minorHAnsi" w:hAnsiTheme="minorHAnsi" w:cs="Arial"/>
        </w:rPr>
        <w:t>podpisania umowy</w:t>
      </w:r>
      <w:r w:rsidR="00E519F5" w:rsidRPr="00E0546B">
        <w:rPr>
          <w:rFonts w:asciiTheme="minorHAnsi" w:hAnsiTheme="minorHAnsi" w:cs="Arial"/>
        </w:rPr>
        <w:t xml:space="preserve"> </w:t>
      </w:r>
      <w:r w:rsidR="00F9100F">
        <w:rPr>
          <w:rFonts w:asciiTheme="minorHAnsi" w:hAnsiTheme="minorHAnsi" w:cs="Arial"/>
        </w:rPr>
        <w:t xml:space="preserve"> o powierzenie grantu . Data rozpoczęcia wydatkowania środków finansowych  czyli </w:t>
      </w:r>
      <w:r w:rsidR="00E519F5" w:rsidRPr="00E0546B">
        <w:rPr>
          <w:rFonts w:asciiTheme="minorHAnsi" w:hAnsiTheme="minorHAnsi" w:cs="Arial"/>
        </w:rPr>
        <w:t>data sprzedaży, wystawienia faktur, płatności nie może być wcześniejsza niż data</w:t>
      </w:r>
      <w:r w:rsidR="00F9100F">
        <w:rPr>
          <w:rFonts w:asciiTheme="minorHAnsi" w:hAnsiTheme="minorHAnsi" w:cs="Arial"/>
        </w:rPr>
        <w:t xml:space="preserve"> rozpoczęcia wydatkowania środków finansowych </w:t>
      </w:r>
      <w:r w:rsidR="00AB2C9A" w:rsidRPr="00E0546B">
        <w:rPr>
          <w:rFonts w:asciiTheme="minorHAnsi" w:hAnsiTheme="minorHAnsi" w:cs="Arial"/>
        </w:rPr>
        <w:t xml:space="preserve">określona w umowie </w:t>
      </w:r>
      <w:r w:rsidR="007070D5" w:rsidRPr="00E0546B">
        <w:rPr>
          <w:rFonts w:asciiTheme="minorHAnsi" w:hAnsiTheme="minorHAnsi" w:cs="Arial"/>
        </w:rPr>
        <w:t xml:space="preserve">. </w:t>
      </w:r>
      <w:r w:rsidR="00F9100F">
        <w:rPr>
          <w:rFonts w:asciiTheme="minorHAnsi" w:hAnsiTheme="minorHAnsi" w:cs="Arial"/>
        </w:rPr>
        <w:t xml:space="preserve"> </w:t>
      </w:r>
    </w:p>
    <w:p w14:paraId="01A44CF6" w14:textId="229165A6" w:rsidR="007360E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13</w:t>
      </w:r>
      <w:r w:rsidR="00EF3CE2">
        <w:rPr>
          <w:rFonts w:asciiTheme="minorHAnsi" w:hAnsiTheme="minorHAnsi" w:cs="Arial"/>
        </w:rPr>
        <w:t xml:space="preserve">. </w:t>
      </w:r>
      <w:r w:rsidR="007360EF" w:rsidRPr="00937D60">
        <w:rPr>
          <w:rFonts w:asciiTheme="minorHAnsi" w:hAnsiTheme="minorHAnsi" w:cs="Arial"/>
        </w:rPr>
        <w:t xml:space="preserve">Grantobiorca otrzymuje środki finansowe </w:t>
      </w:r>
      <w:r w:rsidR="00EF3CE2">
        <w:rPr>
          <w:rFonts w:asciiTheme="minorHAnsi" w:hAnsiTheme="minorHAnsi" w:cs="Arial"/>
        </w:rPr>
        <w:t xml:space="preserve">jako </w:t>
      </w:r>
      <w:r w:rsidR="001C461A">
        <w:rPr>
          <w:rFonts w:asciiTheme="minorHAnsi" w:hAnsiTheme="minorHAnsi" w:cs="Arial"/>
        </w:rPr>
        <w:t>refundacja</w:t>
      </w:r>
      <w:r w:rsidR="00F9100F">
        <w:rPr>
          <w:rFonts w:asciiTheme="minorHAnsi" w:hAnsiTheme="minorHAnsi" w:cs="Arial"/>
        </w:rPr>
        <w:t xml:space="preserve"> </w:t>
      </w:r>
      <w:r w:rsidR="007360EF" w:rsidRPr="00E0546B">
        <w:rPr>
          <w:rFonts w:asciiTheme="minorHAnsi" w:hAnsiTheme="minorHAnsi" w:cs="Arial"/>
        </w:rPr>
        <w:t>przyznanego dofinansowania</w:t>
      </w:r>
      <w:r w:rsidR="00EF3CE2">
        <w:rPr>
          <w:rFonts w:asciiTheme="minorHAnsi" w:hAnsiTheme="minorHAnsi" w:cs="Arial"/>
        </w:rPr>
        <w:br/>
        <w:t xml:space="preserve">i </w:t>
      </w:r>
      <w:r w:rsidR="007360EF" w:rsidRPr="00E0546B">
        <w:rPr>
          <w:rFonts w:asciiTheme="minorHAnsi" w:hAnsiTheme="minorHAnsi" w:cs="Arial"/>
        </w:rPr>
        <w:t xml:space="preserve"> przekazywana jest po rozliczeniu środków finansowych przekazanych na realizację zadania w postaci wniosku o </w:t>
      </w:r>
      <w:r w:rsidR="00812739">
        <w:rPr>
          <w:rFonts w:asciiTheme="minorHAnsi" w:hAnsiTheme="minorHAnsi" w:cs="Arial"/>
        </w:rPr>
        <w:t>rozliczenie grantu</w:t>
      </w:r>
      <w:r w:rsidR="007360EF" w:rsidRPr="00E0546B">
        <w:rPr>
          <w:rFonts w:asciiTheme="minorHAnsi" w:hAnsiTheme="minorHAnsi" w:cs="Arial"/>
        </w:rPr>
        <w:t>, sprawozdania wraz z niezbędnymi</w:t>
      </w:r>
      <w:r w:rsidR="00F9100F">
        <w:rPr>
          <w:rFonts w:asciiTheme="minorHAnsi" w:hAnsiTheme="minorHAnsi" w:cs="Arial"/>
        </w:rPr>
        <w:t xml:space="preserve"> załącznikami </w:t>
      </w:r>
      <w:r w:rsidR="00EF3CE2">
        <w:rPr>
          <w:rFonts w:asciiTheme="minorHAnsi" w:hAnsiTheme="minorHAnsi" w:cs="Arial"/>
        </w:rPr>
        <w:t xml:space="preserve">wraz z </w:t>
      </w:r>
      <w:r w:rsidR="007360EF" w:rsidRPr="00E0546B">
        <w:rPr>
          <w:rFonts w:asciiTheme="minorHAnsi" w:hAnsiTheme="minorHAnsi" w:cs="Arial"/>
        </w:rPr>
        <w:t xml:space="preserve"> oświadczeniami</w:t>
      </w:r>
      <w:r w:rsidR="00EF3CE2">
        <w:rPr>
          <w:rFonts w:asciiTheme="minorHAnsi" w:hAnsiTheme="minorHAnsi" w:cs="Arial"/>
        </w:rPr>
        <w:t xml:space="preserve"> oraz  przeprowadzenia kontroli na miejscu.</w:t>
      </w:r>
      <w:r w:rsidR="007360EF" w:rsidRPr="00E0546B">
        <w:rPr>
          <w:rFonts w:asciiTheme="minorHAnsi" w:hAnsiTheme="minorHAnsi" w:cs="Arial"/>
        </w:rPr>
        <w:t xml:space="preserve"> </w:t>
      </w:r>
    </w:p>
    <w:p w14:paraId="172938FC" w14:textId="642869A2" w:rsidR="007F1EA8" w:rsidRPr="00E0546B" w:rsidRDefault="004821B4"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4</w:t>
      </w:r>
      <w:r w:rsidR="007F1EA8">
        <w:rPr>
          <w:rFonts w:asciiTheme="minorHAnsi" w:hAnsiTheme="minorHAnsi" w:cs="Arial"/>
        </w:rPr>
        <w:t xml:space="preserve">. </w:t>
      </w:r>
      <w:r w:rsidR="007F1EA8" w:rsidRPr="007F1EA8">
        <w:rPr>
          <w:rFonts w:asciiTheme="minorHAnsi" w:hAnsiTheme="minorHAnsi" w:cs="Arial"/>
        </w:rPr>
        <w:t>Grantobiorca prowadzi na potrzeby realizacji operacji wyodrębniony system rachunkowości umożliwiający identyfikację wszystkich zdarzeń finansowych związanych z realizacją operacji. Wyodrębnienie odbywa się w ramach ksiąg rachunkowych lub poprzez prowadzenie zestawienia faktur i równorzędnych dokumentów księgowych, jeżeli grantobiorca nie jest zobowiązany do prowadzenia ksiąg rachunkowych</w:t>
      </w:r>
      <w:r w:rsidR="007F1EA8">
        <w:rPr>
          <w:rFonts w:asciiTheme="minorHAnsi" w:hAnsiTheme="minorHAnsi" w:cs="Arial"/>
        </w:rPr>
        <w:t>.</w:t>
      </w:r>
    </w:p>
    <w:p w14:paraId="237BD731" w14:textId="4F3DF3F3" w:rsidR="007070D5" w:rsidRPr="00E0546B" w:rsidRDefault="004821B4" w:rsidP="00EF3CE2">
      <w:pPr>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5</w:t>
      </w:r>
      <w:r w:rsidR="00EF3CE2">
        <w:rPr>
          <w:rFonts w:asciiTheme="minorHAnsi" w:hAnsiTheme="minorHAnsi" w:cs="Arial"/>
        </w:rPr>
        <w:t xml:space="preserve">. </w:t>
      </w:r>
      <w:r w:rsidR="007070D5" w:rsidRPr="00E0546B">
        <w:rPr>
          <w:rFonts w:asciiTheme="minorHAnsi" w:hAnsiTheme="minorHAnsi" w:cs="Arial"/>
        </w:rPr>
        <w:t xml:space="preserve">Wydatki ponoszone w ramach środków finansowych </w:t>
      </w:r>
      <w:r w:rsidR="00231B78" w:rsidRPr="00E0546B">
        <w:rPr>
          <w:rFonts w:asciiTheme="minorHAnsi" w:hAnsiTheme="minorHAnsi" w:cs="Arial"/>
        </w:rPr>
        <w:t xml:space="preserve">na realizację zadań mających na celu realizację celów projektu grantowego  Grantobiorca </w:t>
      </w:r>
      <w:r w:rsidR="007070D5" w:rsidRPr="00E0546B">
        <w:rPr>
          <w:rFonts w:asciiTheme="minorHAnsi" w:hAnsiTheme="minorHAnsi" w:cs="Arial"/>
        </w:rPr>
        <w:t xml:space="preserve">rozlicza w kwotach brutto (łącznie z podatkiem VAT) </w:t>
      </w:r>
      <w:r w:rsidR="00754CBE" w:rsidRPr="00E0546B">
        <w:rPr>
          <w:rFonts w:asciiTheme="minorHAnsi" w:hAnsiTheme="minorHAnsi" w:cs="Arial"/>
        </w:rPr>
        <w:t xml:space="preserve">o ile </w:t>
      </w:r>
      <w:r w:rsidR="00FE7579" w:rsidRPr="00E0546B">
        <w:rPr>
          <w:rFonts w:asciiTheme="minorHAnsi" w:hAnsiTheme="minorHAnsi" w:cs="Arial"/>
        </w:rPr>
        <w:t>nie</w:t>
      </w:r>
      <w:r w:rsidR="00231B78" w:rsidRPr="00E0546B">
        <w:rPr>
          <w:rFonts w:asciiTheme="minorHAnsi" w:hAnsiTheme="minorHAnsi" w:cs="Arial"/>
        </w:rPr>
        <w:t xml:space="preserve"> ma możliwości jego odzyskania zgodnie z obowiązującym polskim prawem. </w:t>
      </w:r>
    </w:p>
    <w:p w14:paraId="60FB4841" w14:textId="0CC95332" w:rsidR="00FB337F" w:rsidRPr="00E0546B" w:rsidRDefault="00D457D0" w:rsidP="00EF3CE2">
      <w:pPr>
        <w:autoSpaceDE w:val="0"/>
        <w:autoSpaceDN w:val="0"/>
        <w:adjustRightInd w:val="0"/>
        <w:spacing w:line="276" w:lineRule="auto"/>
        <w:jc w:val="both"/>
        <w:rPr>
          <w:rFonts w:asciiTheme="minorHAnsi" w:hAnsiTheme="minorHAnsi" w:cs="Arial"/>
        </w:rPr>
      </w:pPr>
      <w:r>
        <w:rPr>
          <w:rFonts w:asciiTheme="minorHAnsi" w:hAnsiTheme="minorHAnsi" w:cs="Arial"/>
        </w:rPr>
        <w:t>16</w:t>
      </w:r>
      <w:r w:rsidR="00EF3CE2">
        <w:rPr>
          <w:rFonts w:asciiTheme="minorHAnsi" w:hAnsiTheme="minorHAnsi" w:cs="Arial"/>
        </w:rPr>
        <w:t>.</w:t>
      </w:r>
      <w:r w:rsidR="007070D5" w:rsidRPr="00E0546B">
        <w:rPr>
          <w:rFonts w:asciiTheme="minorHAnsi" w:hAnsiTheme="minorHAnsi" w:cs="Arial"/>
        </w:rPr>
        <w:t xml:space="preserve">Rozliczenie otrzymanych środków finansowych na </w:t>
      </w:r>
      <w:r w:rsidR="00231B78" w:rsidRPr="00E0546B">
        <w:rPr>
          <w:rFonts w:asciiTheme="minorHAnsi" w:hAnsiTheme="minorHAnsi" w:cs="Arial"/>
        </w:rPr>
        <w:t xml:space="preserve">realizację zadań </w:t>
      </w:r>
      <w:r w:rsidR="007070D5" w:rsidRPr="00E0546B">
        <w:rPr>
          <w:rFonts w:asciiTheme="minorHAnsi" w:hAnsiTheme="minorHAnsi" w:cs="Arial"/>
        </w:rPr>
        <w:t xml:space="preserve"> następuje poprzez złożenie </w:t>
      </w:r>
      <w:r w:rsidR="007070D5" w:rsidRPr="00E0546B">
        <w:rPr>
          <w:rFonts w:asciiTheme="minorHAnsi" w:hAnsiTheme="minorHAnsi" w:cs="Arial"/>
          <w:shd w:val="clear" w:color="auto" w:fill="FFFFFF"/>
        </w:rPr>
        <w:t xml:space="preserve">przez </w:t>
      </w:r>
      <w:r w:rsidR="00231B78" w:rsidRPr="00E0546B">
        <w:rPr>
          <w:rFonts w:asciiTheme="minorHAnsi" w:hAnsiTheme="minorHAnsi" w:cs="Arial"/>
        </w:rPr>
        <w:t xml:space="preserve">Grantobiorcę  wniosku o rozliczenie </w:t>
      </w:r>
      <w:r w:rsidR="00231B78" w:rsidRPr="00937D60">
        <w:rPr>
          <w:rFonts w:asciiTheme="minorHAnsi" w:hAnsiTheme="minorHAnsi" w:cs="Arial"/>
        </w:rPr>
        <w:t xml:space="preserve">grantu </w:t>
      </w:r>
      <w:r w:rsidR="00EF2EA9" w:rsidRPr="00EF3CE2">
        <w:rPr>
          <w:rFonts w:asciiTheme="minorHAnsi" w:hAnsiTheme="minorHAnsi" w:cs="Arial"/>
          <w:b/>
        </w:rPr>
        <w:t>(</w:t>
      </w:r>
      <w:r w:rsidR="00CE757A" w:rsidRPr="00EF3CE2">
        <w:rPr>
          <w:rFonts w:asciiTheme="minorHAnsi" w:hAnsiTheme="minorHAnsi" w:cs="Arial"/>
          <w:b/>
        </w:rPr>
        <w:t>Załącznik</w:t>
      </w:r>
      <w:r w:rsidR="00EF2EA9" w:rsidRPr="00EF3CE2">
        <w:rPr>
          <w:rFonts w:asciiTheme="minorHAnsi" w:hAnsiTheme="minorHAnsi" w:cs="Arial"/>
          <w:b/>
        </w:rPr>
        <w:t xml:space="preserve"> nr </w:t>
      </w:r>
      <w:r w:rsidR="0095635F">
        <w:rPr>
          <w:rFonts w:asciiTheme="minorHAnsi" w:hAnsiTheme="minorHAnsi" w:cs="Arial"/>
          <w:b/>
        </w:rPr>
        <w:t>24</w:t>
      </w:r>
      <w:r w:rsidR="00EF2EA9" w:rsidRPr="00EF3CE2">
        <w:rPr>
          <w:rFonts w:asciiTheme="minorHAnsi" w:hAnsiTheme="minorHAnsi" w:cs="Arial"/>
          <w:b/>
        </w:rPr>
        <w:t>)</w:t>
      </w:r>
      <w:r w:rsidR="001254F3">
        <w:rPr>
          <w:rFonts w:asciiTheme="minorHAnsi" w:hAnsiTheme="minorHAnsi" w:cs="Arial"/>
        </w:rPr>
        <w:t xml:space="preserve"> </w:t>
      </w:r>
      <w:r w:rsidR="00BD628C" w:rsidRPr="00E0546B">
        <w:rPr>
          <w:rFonts w:asciiTheme="minorHAnsi" w:hAnsiTheme="minorHAnsi" w:cs="Arial"/>
        </w:rPr>
        <w:t>wraz  ze szczegółowym zestawieniem poniesionych wydatków</w:t>
      </w:r>
      <w:r w:rsidR="00231B78" w:rsidRPr="00E0546B">
        <w:rPr>
          <w:rFonts w:asciiTheme="minorHAnsi" w:hAnsiTheme="minorHAnsi" w:cs="Arial"/>
        </w:rPr>
        <w:t xml:space="preserve">, wykazem faktur lub innych dokumentów o równoważnej wartości dowodowej </w:t>
      </w:r>
      <w:r w:rsidR="00FB337F" w:rsidRPr="00E0546B">
        <w:rPr>
          <w:rFonts w:asciiTheme="minorHAnsi" w:hAnsiTheme="minorHAnsi" w:cs="Arial"/>
        </w:rPr>
        <w:t>i sprawozdaniem z realizacji grantu wraz z niezbędnymi oświadczeniami</w:t>
      </w:r>
      <w:r w:rsidR="00FE7579" w:rsidRPr="00E0546B">
        <w:rPr>
          <w:rFonts w:asciiTheme="minorHAnsi" w:hAnsiTheme="minorHAnsi" w:cs="Arial"/>
        </w:rPr>
        <w:t>.</w:t>
      </w:r>
    </w:p>
    <w:p w14:paraId="230FD8D1" w14:textId="21FCB059" w:rsidR="001254F3" w:rsidRDefault="00D457D0" w:rsidP="007A7F0E">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17</w:t>
      </w:r>
      <w:r w:rsidR="00EF3CE2">
        <w:rPr>
          <w:rFonts w:asciiTheme="minorHAnsi" w:hAnsiTheme="minorHAnsi" w:cs="Arial"/>
        </w:rPr>
        <w:t>.</w:t>
      </w:r>
      <w:r w:rsidR="00FE7579" w:rsidRPr="00E0546B">
        <w:rPr>
          <w:rFonts w:asciiTheme="minorHAnsi" w:hAnsiTheme="minorHAnsi" w:cs="Arial"/>
        </w:rPr>
        <w:t>Wniosek o r</w:t>
      </w:r>
      <w:r w:rsidR="007070D5" w:rsidRPr="00E0546B">
        <w:rPr>
          <w:rFonts w:asciiTheme="minorHAnsi" w:hAnsiTheme="minorHAnsi" w:cs="Arial"/>
        </w:rPr>
        <w:t xml:space="preserve">ozliczenie </w:t>
      </w:r>
      <w:r w:rsidR="00FE7579" w:rsidRPr="00E0546B">
        <w:rPr>
          <w:rFonts w:asciiTheme="minorHAnsi" w:hAnsiTheme="minorHAnsi" w:cs="Arial"/>
        </w:rPr>
        <w:t xml:space="preserve">grantu </w:t>
      </w:r>
      <w:r w:rsidR="00FB337F" w:rsidRPr="00E0546B">
        <w:rPr>
          <w:rFonts w:asciiTheme="minorHAnsi" w:hAnsiTheme="minorHAnsi" w:cs="Arial"/>
        </w:rPr>
        <w:t xml:space="preserve"> Grantobiorca </w:t>
      </w:r>
      <w:r w:rsidR="007070D5" w:rsidRPr="00E0546B">
        <w:rPr>
          <w:rFonts w:asciiTheme="minorHAnsi" w:hAnsiTheme="minorHAnsi" w:cs="Arial"/>
        </w:rPr>
        <w:t xml:space="preserve"> przedkłada do zatwierdzenia</w:t>
      </w:r>
      <w:r w:rsidR="000C6BF2">
        <w:rPr>
          <w:rFonts w:asciiTheme="minorHAnsi" w:hAnsiTheme="minorHAnsi" w:cs="Arial"/>
        </w:rPr>
        <w:t xml:space="preserve"> </w:t>
      </w:r>
      <w:r w:rsidR="00496907" w:rsidRPr="00E0546B">
        <w:rPr>
          <w:rFonts w:asciiTheme="minorHAnsi" w:hAnsiTheme="minorHAnsi" w:cs="Arial"/>
        </w:rPr>
        <w:t>LGD</w:t>
      </w:r>
      <w:r w:rsidR="007070D5" w:rsidRPr="00E0546B">
        <w:rPr>
          <w:rFonts w:asciiTheme="minorHAnsi" w:hAnsiTheme="minorHAnsi" w:cs="Arial"/>
        </w:rPr>
        <w:t xml:space="preserve">, najpóźniej w terminie </w:t>
      </w:r>
      <w:r w:rsidR="0090435B" w:rsidRPr="00E0546B">
        <w:rPr>
          <w:rFonts w:asciiTheme="minorHAnsi" w:hAnsiTheme="minorHAnsi" w:cs="Arial"/>
        </w:rPr>
        <w:t>20</w:t>
      </w:r>
      <w:r w:rsidR="001254F3">
        <w:rPr>
          <w:rFonts w:asciiTheme="minorHAnsi" w:hAnsiTheme="minorHAnsi" w:cs="Arial"/>
        </w:rPr>
        <w:t xml:space="preserve"> </w:t>
      </w:r>
      <w:r w:rsidR="00EE06CC">
        <w:rPr>
          <w:rFonts w:asciiTheme="minorHAnsi" w:hAnsiTheme="minorHAnsi" w:cs="Arial"/>
        </w:rPr>
        <w:t xml:space="preserve">dni </w:t>
      </w:r>
      <w:r w:rsidR="007070D5" w:rsidRPr="00E0546B">
        <w:rPr>
          <w:rFonts w:asciiTheme="minorHAnsi" w:hAnsiTheme="minorHAnsi" w:cs="Arial"/>
        </w:rPr>
        <w:t>od dnia zakończenia wydatkowania środków fina</w:t>
      </w:r>
      <w:r w:rsidR="00FB337F" w:rsidRPr="00E0546B">
        <w:rPr>
          <w:rFonts w:asciiTheme="minorHAnsi" w:hAnsiTheme="minorHAnsi" w:cs="Arial"/>
        </w:rPr>
        <w:t>nsowych,</w:t>
      </w:r>
      <w:r w:rsidR="00496907" w:rsidRPr="00E0546B">
        <w:rPr>
          <w:rFonts w:asciiTheme="minorHAnsi" w:hAnsiTheme="minorHAnsi" w:cs="Arial"/>
        </w:rPr>
        <w:t xml:space="preserve"> wskazanym</w:t>
      </w:r>
      <w:r w:rsidR="00FB337F" w:rsidRPr="00E0546B">
        <w:rPr>
          <w:rFonts w:asciiTheme="minorHAnsi" w:hAnsiTheme="minorHAnsi" w:cs="Arial"/>
        </w:rPr>
        <w:t xml:space="preserve"> w Umowie o powierzenie grantu</w:t>
      </w:r>
      <w:r w:rsidR="007070D5" w:rsidRPr="00E0546B">
        <w:rPr>
          <w:rFonts w:asciiTheme="minorHAnsi" w:hAnsiTheme="minorHAnsi" w:cs="Arial"/>
        </w:rPr>
        <w:t xml:space="preserve">. Przedłożone przez </w:t>
      </w:r>
      <w:r w:rsidR="00FB337F" w:rsidRPr="00E0546B">
        <w:rPr>
          <w:rFonts w:asciiTheme="minorHAnsi" w:hAnsiTheme="minorHAnsi" w:cs="Arial"/>
        </w:rPr>
        <w:t xml:space="preserve">Grantobiorcę </w:t>
      </w:r>
      <w:r w:rsidR="007070D5" w:rsidRPr="00E0546B">
        <w:rPr>
          <w:rFonts w:asciiTheme="minorHAnsi" w:hAnsiTheme="minorHAnsi" w:cs="Arial"/>
        </w:rPr>
        <w:t xml:space="preserve"> dokumenty rozliczeniowe weryfikowane są przez </w:t>
      </w:r>
      <w:r w:rsidR="00FB337F" w:rsidRPr="00E0546B">
        <w:rPr>
          <w:rFonts w:asciiTheme="minorHAnsi" w:hAnsiTheme="minorHAnsi" w:cs="Arial"/>
        </w:rPr>
        <w:t>Pracownika LGD</w:t>
      </w:r>
      <w:r w:rsidR="007070D5" w:rsidRPr="00E0546B">
        <w:rPr>
          <w:rFonts w:asciiTheme="minorHAnsi" w:hAnsiTheme="minorHAnsi" w:cs="Arial"/>
        </w:rPr>
        <w:t xml:space="preserve">. </w:t>
      </w:r>
      <w:r w:rsidRPr="000573F2">
        <w:rPr>
          <w:rFonts w:asciiTheme="minorHAnsi" w:hAnsiTheme="minorHAnsi" w:cs="Arial"/>
        </w:rPr>
        <w:t>Grantobiorca informowany jest o wynikach oceny.</w:t>
      </w:r>
      <w:r w:rsidRPr="000573F2">
        <w:rPr>
          <w:rFonts w:asciiTheme="minorHAnsi" w:hAnsiTheme="minorHAnsi"/>
        </w:rPr>
        <w:t xml:space="preserve"> </w:t>
      </w:r>
      <w:r w:rsidR="00E5793B" w:rsidRPr="00E5793B">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Pr="002109B1">
        <w:rPr>
          <w:rFonts w:asciiTheme="minorHAnsi" w:hAnsiTheme="minorHAnsi"/>
          <w:color w:val="FF0000"/>
        </w:rPr>
        <w:t xml:space="preserve"> </w:t>
      </w:r>
      <w:r w:rsidR="007070D5" w:rsidRPr="00E0546B">
        <w:rPr>
          <w:rFonts w:asciiTheme="minorHAnsi" w:hAnsiTheme="minorHAnsi" w:cs="Arial"/>
        </w:rPr>
        <w:t>W przypadku wystąpienia uchybień,</w:t>
      </w:r>
      <w:r w:rsidR="00EE06CC">
        <w:rPr>
          <w:rFonts w:asciiTheme="minorHAnsi" w:hAnsiTheme="minorHAnsi" w:cs="Arial"/>
        </w:rPr>
        <w:t xml:space="preserve"> Grantobiorca </w:t>
      </w:r>
      <w:r w:rsidR="007070D5" w:rsidRPr="00E0546B">
        <w:rPr>
          <w:rFonts w:asciiTheme="minorHAnsi" w:hAnsiTheme="minorHAnsi" w:cs="Arial"/>
        </w:rPr>
        <w:t xml:space="preserve"> wzywany jest pisemnie do uzupełnienia dokumentacji lub złożenia odpowiednich wyjaśnień w terminie </w:t>
      </w:r>
      <w:r w:rsidR="00DB32B3">
        <w:rPr>
          <w:rFonts w:asciiTheme="minorHAnsi" w:hAnsiTheme="minorHAnsi" w:cs="Arial"/>
        </w:rPr>
        <w:t xml:space="preserve">5 dni od daty otrzymania </w:t>
      </w:r>
      <w:r w:rsidR="00DB32B3" w:rsidRPr="00937D60">
        <w:rPr>
          <w:rFonts w:asciiTheme="minorHAnsi" w:hAnsiTheme="minorHAnsi" w:cs="Arial"/>
        </w:rPr>
        <w:t xml:space="preserve">pisma </w:t>
      </w:r>
      <w:r w:rsidR="00EF2EA9" w:rsidRPr="00937D60">
        <w:rPr>
          <w:rFonts w:asciiTheme="minorHAnsi" w:hAnsiTheme="minorHAnsi" w:cs="Arial"/>
        </w:rPr>
        <w:t xml:space="preserve">(Wzór pisma o uzupełnienie dokumentacji lub </w:t>
      </w:r>
      <w:r w:rsidR="00A94129" w:rsidRPr="00937D60">
        <w:rPr>
          <w:rFonts w:asciiTheme="minorHAnsi" w:hAnsiTheme="minorHAnsi" w:cs="Arial"/>
        </w:rPr>
        <w:t>złożenie</w:t>
      </w:r>
      <w:r w:rsidR="00EF2EA9" w:rsidRPr="00937D60">
        <w:rPr>
          <w:rFonts w:asciiTheme="minorHAnsi" w:hAnsiTheme="minorHAnsi" w:cs="Arial"/>
        </w:rPr>
        <w:t xml:space="preserve"> wyjaśnień do wniosku o rozliczenie  grantu </w:t>
      </w:r>
      <w:r w:rsidR="00CE757A" w:rsidRPr="00937D60">
        <w:rPr>
          <w:rFonts w:asciiTheme="minorHAnsi" w:hAnsiTheme="minorHAnsi" w:cs="Arial"/>
        </w:rPr>
        <w:t xml:space="preserve"> – </w:t>
      </w:r>
      <w:r w:rsidR="00CE757A" w:rsidRPr="00857F37">
        <w:rPr>
          <w:rFonts w:asciiTheme="minorHAnsi" w:hAnsiTheme="minorHAnsi" w:cs="Arial"/>
          <w:b/>
          <w:color w:val="000000" w:themeColor="text1"/>
        </w:rPr>
        <w:t xml:space="preserve">załącznik </w:t>
      </w:r>
      <w:r w:rsidR="00E64754" w:rsidRPr="00857F37">
        <w:rPr>
          <w:rFonts w:asciiTheme="minorHAnsi" w:hAnsiTheme="minorHAnsi" w:cs="Arial"/>
          <w:b/>
          <w:color w:val="000000" w:themeColor="text1"/>
        </w:rPr>
        <w:t xml:space="preserve">nr </w:t>
      </w:r>
      <w:r w:rsidR="0095635F" w:rsidRPr="00857F37">
        <w:rPr>
          <w:rFonts w:asciiTheme="minorHAnsi" w:hAnsiTheme="minorHAnsi" w:cs="Arial"/>
          <w:b/>
          <w:color w:val="000000" w:themeColor="text1"/>
        </w:rPr>
        <w:t>25</w:t>
      </w:r>
      <w:r w:rsidR="00EF2EA9" w:rsidRPr="00857F37">
        <w:rPr>
          <w:rFonts w:asciiTheme="minorHAnsi" w:hAnsiTheme="minorHAnsi" w:cs="Arial"/>
          <w:b/>
          <w:color w:val="000000" w:themeColor="text1"/>
        </w:rPr>
        <w:t>)</w:t>
      </w:r>
      <w:r w:rsidR="007070D5" w:rsidRPr="00857F37">
        <w:rPr>
          <w:rFonts w:asciiTheme="minorHAnsi" w:hAnsiTheme="minorHAnsi" w:cs="Arial"/>
          <w:b/>
          <w:color w:val="000000" w:themeColor="text1"/>
        </w:rPr>
        <w:t>.</w:t>
      </w:r>
    </w:p>
    <w:p w14:paraId="31FD9B00" w14:textId="7387A79D"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18</w:t>
      </w:r>
      <w:r w:rsidR="00D465A2">
        <w:rPr>
          <w:rFonts w:asciiTheme="minorHAnsi" w:hAnsiTheme="minorHAnsi" w:cs="Arial"/>
          <w:bCs/>
        </w:rPr>
        <w:t>.</w:t>
      </w:r>
      <w:r w:rsidR="004821B4">
        <w:rPr>
          <w:rFonts w:asciiTheme="minorHAnsi" w:hAnsiTheme="minorHAnsi" w:cs="Arial"/>
          <w:bCs/>
        </w:rPr>
        <w:t>W</w:t>
      </w:r>
      <w:r w:rsidR="004821B4" w:rsidRPr="004821B4">
        <w:rPr>
          <w:rFonts w:asciiTheme="minorHAnsi" w:hAnsiTheme="minorHAnsi" w:cs="Arial"/>
          <w:bCs/>
        </w:rPr>
        <w:t>niosek o rozliczenie grantu rozpatrywany jest przez LGD w terminie 21 dni od dnia jego złożenia.</w:t>
      </w:r>
    </w:p>
    <w:p w14:paraId="69301701" w14:textId="58D5F876" w:rsidR="004821B4" w:rsidRPr="004821B4" w:rsidRDefault="0004420B" w:rsidP="00D465A2">
      <w:pPr>
        <w:autoSpaceDE w:val="0"/>
        <w:autoSpaceDN w:val="0"/>
        <w:adjustRightInd w:val="0"/>
        <w:spacing w:line="276" w:lineRule="auto"/>
        <w:jc w:val="both"/>
        <w:rPr>
          <w:rFonts w:asciiTheme="minorHAnsi" w:hAnsiTheme="minorHAnsi" w:cs="Arial"/>
        </w:rPr>
      </w:pPr>
      <w:r>
        <w:rPr>
          <w:rFonts w:asciiTheme="minorHAnsi" w:hAnsiTheme="minorHAnsi" w:cs="Arial"/>
        </w:rPr>
        <w:t>19</w:t>
      </w:r>
      <w:r w:rsidR="00D465A2">
        <w:rPr>
          <w:rFonts w:asciiTheme="minorHAnsi" w:hAnsiTheme="minorHAnsi" w:cs="Arial"/>
        </w:rPr>
        <w:t>.</w:t>
      </w:r>
      <w:r w:rsidR="004821B4" w:rsidRPr="004821B4">
        <w:rPr>
          <w:rFonts w:asciiTheme="minorHAnsi" w:hAnsiTheme="minorHAnsi" w:cs="Arial"/>
        </w:rPr>
        <w:t>Weryfikacja wniosku o rozliczenie grantu polega na sprawdzeniu zgodności realizacji grantu z warunkami określonymi w przepisach prawa oraz w umowie o powierzenie grantu, w szczególności pod względem spełnienia warunków w zakresie kompletności i poprawności formalnej wniosku oraz prawidłowości realizacji i finansowania operacji.</w:t>
      </w:r>
    </w:p>
    <w:p w14:paraId="74EF708E" w14:textId="3CC0BA5A"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20</w:t>
      </w:r>
      <w:r w:rsidR="00D465A2">
        <w:rPr>
          <w:rFonts w:asciiTheme="minorHAnsi" w:hAnsiTheme="minorHAnsi" w:cs="Arial"/>
          <w:bCs/>
        </w:rPr>
        <w:t>.</w:t>
      </w:r>
      <w:r w:rsidR="004821B4" w:rsidRPr="004821B4">
        <w:rPr>
          <w:rFonts w:asciiTheme="minorHAnsi" w:hAnsiTheme="minorHAnsi" w:cs="Arial"/>
          <w:bCs/>
        </w:rPr>
        <w:t>LGD jednokrotnie, pisemnie może wezwać grantobiorcę do uzupełnienia lub poprawienia wniosku o rozliczenie grantu lub dostarczenia dodatkowych dokumentów i złożenia dodatkowych wyjaśnień, wyznaczając grantobiorcy w tym celu odpowiedni termin, nie krótszy jednak niż 7 dni.</w:t>
      </w:r>
    </w:p>
    <w:p w14:paraId="20BDE6B5" w14:textId="1BA82926" w:rsidR="00D465A2" w:rsidRPr="00D465A2" w:rsidRDefault="0004420B" w:rsidP="00FA35DA">
      <w:pPr>
        <w:autoSpaceDE w:val="0"/>
        <w:autoSpaceDN w:val="0"/>
        <w:adjustRightInd w:val="0"/>
        <w:spacing w:line="276" w:lineRule="auto"/>
        <w:jc w:val="both"/>
        <w:rPr>
          <w:rFonts w:asciiTheme="minorHAnsi" w:hAnsiTheme="minorHAnsi" w:cs="Arial"/>
        </w:rPr>
      </w:pPr>
      <w:r>
        <w:rPr>
          <w:rFonts w:asciiTheme="minorHAnsi" w:hAnsiTheme="minorHAnsi" w:cs="Arial"/>
        </w:rPr>
        <w:t>21</w:t>
      </w:r>
      <w:r w:rsidR="00D465A2">
        <w:rPr>
          <w:rFonts w:asciiTheme="minorHAnsi" w:hAnsiTheme="minorHAnsi" w:cs="Arial"/>
        </w:rPr>
        <w:t>.</w:t>
      </w:r>
      <w:r w:rsidR="00D465A2" w:rsidRPr="00D465A2">
        <w:rPr>
          <w:rFonts w:eastAsia="Calibri"/>
          <w:sz w:val="22"/>
          <w:szCs w:val="22"/>
          <w:lang w:eastAsia="en-US"/>
        </w:rPr>
        <w:t xml:space="preserve"> </w:t>
      </w:r>
      <w:r w:rsidR="00D465A2" w:rsidRPr="00D465A2">
        <w:rPr>
          <w:rFonts w:asciiTheme="minorHAnsi" w:hAnsiTheme="minorHAnsi" w:cs="Arial"/>
        </w:rPr>
        <w:t xml:space="preserve">W przypadku, gdy grantobiorca wezwany zgodnie z pkt. </w:t>
      </w:r>
      <w:r w:rsidR="0095635F">
        <w:rPr>
          <w:rFonts w:asciiTheme="minorHAnsi" w:hAnsiTheme="minorHAnsi" w:cs="Arial"/>
        </w:rPr>
        <w:t>8</w:t>
      </w:r>
      <w:r w:rsidR="00D465A2" w:rsidRPr="00D465A2">
        <w:rPr>
          <w:rFonts w:asciiTheme="minorHAnsi" w:hAnsiTheme="minorHAnsi" w:cs="Arial"/>
        </w:rPr>
        <w:t xml:space="preserve"> nie uzupełnił i nie poprawił w sposób wymagany wniosku, lub nie dostarczył odpowiednich dokumentów i wyjaśnień, wydatki w części, jakiej dotyczyło wezwanie mogą zostać w części lub całości uznane za niekwalifikowalne.</w:t>
      </w:r>
    </w:p>
    <w:p w14:paraId="30486F9E" w14:textId="7BDB9E3B" w:rsidR="00D465A2" w:rsidRPr="000573F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22</w:t>
      </w:r>
      <w:r w:rsidR="00D465A2">
        <w:rPr>
          <w:rFonts w:asciiTheme="minorHAnsi" w:hAnsiTheme="minorHAnsi" w:cs="Arial"/>
          <w:bCs/>
        </w:rPr>
        <w:t>.</w:t>
      </w:r>
      <w:r w:rsidR="00D465A2" w:rsidRPr="00D465A2">
        <w:rPr>
          <w:rFonts w:asciiTheme="minorHAnsi" w:hAnsiTheme="minorHAnsi" w:cs="Arial"/>
          <w:bCs/>
        </w:rPr>
        <w:t>Po zweryfikowaniu wniosku o rozliczenie grantu LGD informuje grantobiorcę o wynikach weryfikacji. Informacja taka zawiera wskazanie, jakie koszty zostały uznane na niekwalifikowalne wraz z uzasadnieniem oraz wskazanie, jaka kwota wydatków została zatwierdzona.</w:t>
      </w:r>
      <w:r>
        <w:rPr>
          <w:rFonts w:asciiTheme="minorHAnsi" w:hAnsiTheme="minorHAnsi" w:cs="Arial"/>
          <w:bCs/>
        </w:rPr>
        <w:t xml:space="preserve"> </w:t>
      </w:r>
    </w:p>
    <w:p w14:paraId="65EECD46" w14:textId="3BB89B8F" w:rsidR="001C0DEB" w:rsidRPr="00820E6C" w:rsidRDefault="0004420B" w:rsidP="00D465A2">
      <w:pPr>
        <w:autoSpaceDE w:val="0"/>
        <w:autoSpaceDN w:val="0"/>
        <w:adjustRightInd w:val="0"/>
        <w:spacing w:line="276" w:lineRule="auto"/>
        <w:jc w:val="both"/>
        <w:rPr>
          <w:rFonts w:asciiTheme="minorHAnsi" w:hAnsiTheme="minorHAnsi" w:cs="Arial"/>
          <w:bCs/>
          <w:color w:val="000000" w:themeColor="text1"/>
        </w:rPr>
      </w:pPr>
      <w:r>
        <w:rPr>
          <w:rFonts w:asciiTheme="minorHAnsi" w:hAnsiTheme="minorHAnsi" w:cs="Arial"/>
          <w:bCs/>
        </w:rPr>
        <w:t>23</w:t>
      </w:r>
      <w:r w:rsidR="00D465A2">
        <w:rPr>
          <w:rFonts w:asciiTheme="minorHAnsi" w:hAnsiTheme="minorHAnsi" w:cs="Arial"/>
          <w:bCs/>
        </w:rPr>
        <w:t>.</w:t>
      </w:r>
      <w:r w:rsidR="001C0DEB">
        <w:rPr>
          <w:rFonts w:asciiTheme="minorHAnsi" w:hAnsiTheme="minorHAnsi" w:cs="Arial"/>
          <w:bCs/>
        </w:rPr>
        <w:t xml:space="preserve"> </w:t>
      </w:r>
      <w:r w:rsidR="001C0DEB" w:rsidRPr="00820E6C">
        <w:rPr>
          <w:rFonts w:asciiTheme="minorHAnsi" w:hAnsiTheme="minorHAnsi" w:cs="Arial"/>
          <w:bCs/>
          <w:color w:val="000000" w:themeColor="text1"/>
        </w:rPr>
        <w:t>Następnie przeprowadzana jest kontrola w zakresie prawidłowości wydatkowania otrzymanych środków finansowych oraz realizacji zadania.</w:t>
      </w:r>
    </w:p>
    <w:p w14:paraId="1545DE35" w14:textId="61A62840" w:rsidR="001C0DEB"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color w:val="000000" w:themeColor="text1"/>
        </w:rPr>
        <w:t>24</w:t>
      </w:r>
      <w:r w:rsidR="001C0DEB" w:rsidRPr="00820E6C">
        <w:rPr>
          <w:rFonts w:asciiTheme="minorHAnsi" w:hAnsiTheme="minorHAnsi" w:cs="Arial"/>
          <w:bCs/>
          <w:color w:val="000000" w:themeColor="text1"/>
        </w:rPr>
        <w:t>. Ostateczne zatwierdzenie wniosku rozliczenie grantu (pismo – zatwierdzenie wydatków</w:t>
      </w:r>
      <w:r w:rsidR="001C0DEB">
        <w:rPr>
          <w:rFonts w:asciiTheme="minorHAnsi" w:hAnsiTheme="minorHAnsi" w:cs="Arial"/>
          <w:bCs/>
        </w:rPr>
        <w:t xml:space="preserve"> następuje po otrzymaniu podpisanej informacji pokontrolnej. </w:t>
      </w:r>
    </w:p>
    <w:p w14:paraId="346A60AF" w14:textId="7803019E"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25</w:t>
      </w:r>
      <w:r w:rsidR="001C0DEB">
        <w:rPr>
          <w:rFonts w:asciiTheme="minorHAnsi" w:hAnsiTheme="minorHAnsi" w:cs="Arial"/>
          <w:bCs/>
        </w:rPr>
        <w:t xml:space="preserve">. </w:t>
      </w:r>
      <w:r w:rsidR="00D465A2" w:rsidRPr="00D465A2">
        <w:rPr>
          <w:rFonts w:asciiTheme="minorHAnsi" w:hAnsiTheme="minorHAnsi" w:cs="Arial"/>
          <w:bCs/>
        </w:rPr>
        <w:t>Kwota grantu wypłacana jest w wysokości wynikającej z zatwierdzonego wniosku o rozliczenie grantu w ter</w:t>
      </w:r>
      <w:r w:rsidR="001C0DEB">
        <w:rPr>
          <w:rFonts w:asciiTheme="minorHAnsi" w:hAnsiTheme="minorHAnsi" w:cs="Arial"/>
          <w:bCs/>
        </w:rPr>
        <w:t xml:space="preserve">minie 14 </w:t>
      </w:r>
      <w:r w:rsidR="00D465A2" w:rsidRPr="00D465A2">
        <w:rPr>
          <w:rFonts w:asciiTheme="minorHAnsi" w:hAnsiTheme="minorHAnsi" w:cs="Arial"/>
          <w:bCs/>
        </w:rPr>
        <w:t>dni od zatwierdzenia wniosku.</w:t>
      </w:r>
    </w:p>
    <w:p w14:paraId="700BF3B6" w14:textId="179FC5E7"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26</w:t>
      </w:r>
      <w:r w:rsidR="00D465A2">
        <w:rPr>
          <w:rFonts w:asciiTheme="minorHAnsi" w:hAnsiTheme="minorHAnsi" w:cs="Arial"/>
          <w:bCs/>
        </w:rPr>
        <w:t>.</w:t>
      </w:r>
      <w:r w:rsidR="00D465A2" w:rsidRPr="00D465A2">
        <w:rPr>
          <w:rFonts w:asciiTheme="minorHAnsi" w:hAnsiTheme="minorHAnsi" w:cs="Arial"/>
          <w:bCs/>
        </w:rPr>
        <w:t>W przypadku wystąpienia opóźnień w wypłacie kwoty dofinansowania, LGD informuje o tym fakcie grantobiorcę.</w:t>
      </w:r>
    </w:p>
    <w:p w14:paraId="15917AAA" w14:textId="7F659524"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27</w:t>
      </w:r>
      <w:r w:rsidR="00EF3CE2">
        <w:rPr>
          <w:rFonts w:asciiTheme="minorHAnsi" w:hAnsiTheme="minorHAnsi" w:cs="Arial"/>
        </w:rPr>
        <w:t>.</w:t>
      </w:r>
      <w:r w:rsidR="007070D5" w:rsidRPr="00E0546B">
        <w:rPr>
          <w:rFonts w:asciiTheme="minorHAnsi" w:hAnsiTheme="minorHAnsi" w:cs="Arial"/>
        </w:rPr>
        <w:t xml:space="preserve">Uporczywe uchylanie się </w:t>
      </w:r>
      <w:r w:rsidR="00FB337F" w:rsidRPr="00E0546B">
        <w:rPr>
          <w:rFonts w:asciiTheme="minorHAnsi" w:hAnsiTheme="minorHAnsi" w:cs="Arial"/>
        </w:rPr>
        <w:t xml:space="preserve">Grantobiorcy </w:t>
      </w:r>
      <w:r w:rsidR="007070D5" w:rsidRPr="00E0546B">
        <w:rPr>
          <w:rFonts w:asciiTheme="minorHAnsi" w:hAnsiTheme="minorHAnsi" w:cs="Arial"/>
        </w:rPr>
        <w:t xml:space="preserve">od realizacji obowiązków związanych z rozliczeniem środków finansowych na </w:t>
      </w:r>
      <w:r w:rsidR="00FB337F" w:rsidRPr="00E0546B">
        <w:rPr>
          <w:rFonts w:asciiTheme="minorHAnsi" w:hAnsiTheme="minorHAnsi" w:cs="Arial"/>
        </w:rPr>
        <w:t xml:space="preserve">realizację zadań </w:t>
      </w:r>
      <w:r w:rsidR="007070D5" w:rsidRPr="00E0546B">
        <w:rPr>
          <w:rFonts w:asciiTheme="minorHAnsi" w:hAnsiTheme="minorHAnsi" w:cs="Arial"/>
        </w:rPr>
        <w:t xml:space="preserve"> stanowi przesłankę do rozwiązania Umowy.</w:t>
      </w:r>
    </w:p>
    <w:p w14:paraId="091B94D1" w14:textId="5CC3A71C"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28</w:t>
      </w:r>
      <w:r w:rsidR="00EF3CE2">
        <w:rPr>
          <w:rFonts w:asciiTheme="minorHAnsi" w:hAnsiTheme="minorHAnsi" w:cs="Arial"/>
        </w:rPr>
        <w:t xml:space="preserve">. </w:t>
      </w:r>
      <w:r w:rsidR="00FB337F" w:rsidRPr="00E0546B">
        <w:rPr>
          <w:rFonts w:asciiTheme="minorHAnsi" w:hAnsiTheme="minorHAnsi" w:cs="Arial"/>
        </w:rPr>
        <w:t xml:space="preserve">Grantobiorca </w:t>
      </w:r>
      <w:r w:rsidR="007070D5" w:rsidRPr="00E0546B">
        <w:rPr>
          <w:rFonts w:asciiTheme="minorHAnsi" w:hAnsiTheme="minorHAnsi" w:cs="Arial"/>
        </w:rPr>
        <w:t xml:space="preserve"> ma obowiązek dokonania zwrotu otrzymanych środków finansowych wraz z odsetkami ustawowymi naliczonymi od dnia ich otrzymania w terminie </w:t>
      </w:r>
      <w:r w:rsidR="00496907" w:rsidRPr="00E0546B">
        <w:rPr>
          <w:rFonts w:asciiTheme="minorHAnsi" w:hAnsiTheme="minorHAnsi" w:cs="Arial"/>
        </w:rPr>
        <w:t>7</w:t>
      </w:r>
      <w:r w:rsidR="007070D5" w:rsidRPr="00E0546B">
        <w:rPr>
          <w:rFonts w:asciiTheme="minorHAnsi" w:hAnsiTheme="minorHAnsi" w:cs="Arial"/>
        </w:rPr>
        <w:t xml:space="preserve"> dni od dnia otrzymania wezwania </w:t>
      </w:r>
      <w:r w:rsidR="00FB337F" w:rsidRPr="00E0546B">
        <w:rPr>
          <w:rFonts w:asciiTheme="minorHAnsi" w:hAnsiTheme="minorHAnsi" w:cs="Arial"/>
        </w:rPr>
        <w:t xml:space="preserve">przez LGD </w:t>
      </w:r>
      <w:r w:rsidR="007070D5" w:rsidRPr="00E0546B">
        <w:rPr>
          <w:rFonts w:asciiTheme="minorHAnsi" w:hAnsiTheme="minorHAnsi" w:cs="Arial"/>
        </w:rPr>
        <w:t xml:space="preserve"> lub właściwego organu kontrolującego, jeżeli: </w:t>
      </w:r>
    </w:p>
    <w:p w14:paraId="0228CD3A"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 xml:space="preserve">otrzymane środki zostaną wykorzystane niezgodnie z </w:t>
      </w:r>
      <w:r w:rsidRPr="00E0546B">
        <w:rPr>
          <w:rFonts w:asciiTheme="minorHAnsi" w:hAnsiTheme="minorHAnsi" w:cs="Arial"/>
        </w:rPr>
        <w:t>zakresem rzeczowo – finansowym wskazanym w umowie o powierzenie grantu</w:t>
      </w:r>
      <w:r w:rsidR="007070D5" w:rsidRPr="00E0546B">
        <w:rPr>
          <w:rFonts w:asciiTheme="minorHAnsi" w:hAnsiTheme="minorHAnsi" w:cs="Arial"/>
        </w:rPr>
        <w:t>, w szczególności w sytuacji gdy zakupiono towary lub usługi nieujęte w zestawieniu towarów lub usług przewidzianych do zakupienia,</w:t>
      </w:r>
    </w:p>
    <w:p w14:paraId="7255DF7E"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Grantobiorca </w:t>
      </w:r>
      <w:r w:rsidR="007070D5" w:rsidRPr="00E0546B">
        <w:rPr>
          <w:rFonts w:asciiTheme="minorHAnsi" w:hAnsiTheme="minorHAnsi" w:cs="Arial"/>
        </w:rPr>
        <w:t xml:space="preserve">złoży niezgodne z prawdą oświadczenia na etapie ubiegania się o środki na </w:t>
      </w:r>
      <w:r w:rsidRPr="00E0546B">
        <w:rPr>
          <w:rFonts w:asciiTheme="minorHAnsi" w:hAnsiTheme="minorHAnsi" w:cs="Arial"/>
        </w:rPr>
        <w:t>realiza</w:t>
      </w:r>
      <w:r w:rsidR="00496907" w:rsidRPr="00E0546B">
        <w:rPr>
          <w:rFonts w:asciiTheme="minorHAnsi" w:hAnsiTheme="minorHAnsi" w:cs="Arial"/>
        </w:rPr>
        <w:t>cję zadania</w:t>
      </w:r>
      <w:r w:rsidRPr="00E0546B">
        <w:rPr>
          <w:rFonts w:asciiTheme="minorHAnsi" w:hAnsiTheme="minorHAnsi" w:cs="Arial"/>
        </w:rPr>
        <w:t xml:space="preserve"> lub </w:t>
      </w:r>
      <w:r w:rsidR="00FE7579" w:rsidRPr="00E0546B">
        <w:rPr>
          <w:rFonts w:asciiTheme="minorHAnsi" w:hAnsiTheme="minorHAnsi" w:cs="Arial"/>
        </w:rPr>
        <w:t>ich rozliczenia,</w:t>
      </w:r>
    </w:p>
    <w:p w14:paraId="636BD22B" w14:textId="77777777" w:rsidR="007070D5"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naruszy inne istotne warunki Umowy.</w:t>
      </w:r>
    </w:p>
    <w:p w14:paraId="3A6AB408" w14:textId="77777777" w:rsidR="00423A74" w:rsidRDefault="00423A74" w:rsidP="007A7F0E">
      <w:pPr>
        <w:pStyle w:val="Akapitzlist"/>
        <w:spacing w:after="120" w:line="360" w:lineRule="auto"/>
        <w:ind w:left="0"/>
        <w:jc w:val="both"/>
        <w:rPr>
          <w:rFonts w:asciiTheme="minorHAnsi" w:hAnsiTheme="minorHAnsi" w:cs="Calibri"/>
          <w:b/>
          <w:sz w:val="24"/>
          <w:szCs w:val="24"/>
        </w:rPr>
      </w:pPr>
    </w:p>
    <w:p w14:paraId="2A896CC7" w14:textId="77777777" w:rsidR="005D7178" w:rsidRPr="00E0546B" w:rsidRDefault="007A7F0E" w:rsidP="007A7F0E">
      <w:pPr>
        <w:pStyle w:val="Akapitzlist"/>
        <w:spacing w:after="120" w:line="360" w:lineRule="auto"/>
        <w:ind w:left="0"/>
        <w:jc w:val="both"/>
        <w:rPr>
          <w:rFonts w:asciiTheme="minorHAnsi" w:hAnsiTheme="minorHAnsi" w:cs="Calibri"/>
          <w:b/>
          <w:sz w:val="24"/>
          <w:szCs w:val="24"/>
        </w:rPr>
      </w:pPr>
      <w:r w:rsidRPr="00820E6C">
        <w:rPr>
          <w:rFonts w:asciiTheme="minorHAnsi" w:hAnsiTheme="minorHAnsi" w:cs="Calibri"/>
          <w:b/>
          <w:color w:val="000000" w:themeColor="text1"/>
          <w:sz w:val="24"/>
          <w:szCs w:val="24"/>
        </w:rPr>
        <w:t>XI</w:t>
      </w:r>
      <w:r w:rsidR="0095635F" w:rsidRPr="00820E6C">
        <w:rPr>
          <w:rFonts w:asciiTheme="minorHAnsi" w:hAnsiTheme="minorHAnsi" w:cs="Calibri"/>
          <w:b/>
          <w:color w:val="000000" w:themeColor="text1"/>
          <w:sz w:val="24"/>
          <w:szCs w:val="24"/>
        </w:rPr>
        <w:t>I</w:t>
      </w:r>
      <w:r w:rsidR="00CC67CC" w:rsidRPr="00820E6C">
        <w:rPr>
          <w:rFonts w:asciiTheme="minorHAnsi" w:hAnsiTheme="minorHAnsi" w:cs="Calibri"/>
          <w:b/>
          <w:color w:val="000000" w:themeColor="text1"/>
          <w:sz w:val="24"/>
          <w:szCs w:val="24"/>
        </w:rPr>
        <w:t>I</w:t>
      </w:r>
      <w:r w:rsidRPr="00820E6C">
        <w:rPr>
          <w:rFonts w:asciiTheme="minorHAnsi" w:hAnsiTheme="minorHAnsi" w:cs="Calibri"/>
          <w:b/>
          <w:color w:val="000000" w:themeColor="text1"/>
          <w:sz w:val="24"/>
          <w:szCs w:val="24"/>
        </w:rPr>
        <w:t>.</w:t>
      </w:r>
      <w:r w:rsidR="00CC67CC">
        <w:rPr>
          <w:rFonts w:asciiTheme="minorHAnsi" w:hAnsiTheme="minorHAnsi" w:cs="Calibri"/>
          <w:b/>
          <w:sz w:val="24"/>
          <w:szCs w:val="24"/>
        </w:rPr>
        <w:t xml:space="preserve"> </w:t>
      </w:r>
      <w:r w:rsidR="005D7178" w:rsidRPr="00E0546B">
        <w:rPr>
          <w:rFonts w:asciiTheme="minorHAnsi" w:hAnsiTheme="minorHAnsi" w:cs="Calibri"/>
          <w:b/>
          <w:sz w:val="24"/>
          <w:szCs w:val="24"/>
        </w:rPr>
        <w:t>Sprawozdawczość</w:t>
      </w:r>
    </w:p>
    <w:p w14:paraId="751EC7E9" w14:textId="77777777" w:rsidR="00845AD5" w:rsidRPr="00E0546B" w:rsidRDefault="00845AD5" w:rsidP="007A7F0E">
      <w:pPr>
        <w:autoSpaceDE w:val="0"/>
        <w:autoSpaceDN w:val="0"/>
        <w:adjustRightInd w:val="0"/>
        <w:spacing w:line="276" w:lineRule="auto"/>
        <w:jc w:val="both"/>
        <w:rPr>
          <w:rFonts w:asciiTheme="minorHAnsi" w:hAnsiTheme="minorHAnsi"/>
          <w:color w:val="000000"/>
        </w:rPr>
      </w:pPr>
      <w:r w:rsidRPr="00E0546B">
        <w:rPr>
          <w:rFonts w:asciiTheme="minorHAnsi" w:hAnsiTheme="minorHAnsi"/>
        </w:rPr>
        <w:t xml:space="preserve">Grantobiorca przedkłada </w:t>
      </w:r>
      <w:r w:rsidR="001254F3">
        <w:rPr>
          <w:rFonts w:asciiTheme="minorHAnsi" w:hAnsiTheme="minorHAnsi"/>
        </w:rPr>
        <w:t xml:space="preserve"> sprawozdanie z realizacji grantu wraz </w:t>
      </w:r>
      <w:r w:rsidRPr="00E0546B">
        <w:rPr>
          <w:rFonts w:asciiTheme="minorHAnsi" w:hAnsiTheme="minorHAnsi"/>
        </w:rPr>
        <w:t xml:space="preserve">z wnioskiem o </w:t>
      </w:r>
      <w:r w:rsidR="00136245">
        <w:rPr>
          <w:rFonts w:asciiTheme="minorHAnsi" w:hAnsiTheme="minorHAnsi"/>
        </w:rPr>
        <w:t>rozliczenie grantu</w:t>
      </w:r>
      <w:r w:rsidR="001254F3">
        <w:rPr>
          <w:rFonts w:asciiTheme="minorHAnsi" w:hAnsiTheme="minorHAnsi"/>
        </w:rPr>
        <w:t xml:space="preserve"> (stanowiące część wniosku o rozliczenie grantu) </w:t>
      </w:r>
      <w:r w:rsidR="000C6BF2">
        <w:rPr>
          <w:rFonts w:asciiTheme="minorHAnsi" w:hAnsiTheme="minorHAnsi"/>
        </w:rPr>
        <w:t xml:space="preserve"> </w:t>
      </w:r>
      <w:r w:rsidRPr="00E0546B">
        <w:rPr>
          <w:rFonts w:asciiTheme="minorHAnsi" w:hAnsiTheme="minorHAnsi"/>
          <w:color w:val="000000"/>
        </w:rPr>
        <w:t xml:space="preserve">zawierające informację o zadaniach zrealizowanych w ramach realizacji celów projektu grantowego LGD, opis poziomu realizacji założonych wskaźników w tym produktu i rezultatu, informację o napotkanych w trakcie realizacji zadania </w:t>
      </w:r>
      <w:r w:rsidR="00C87064">
        <w:rPr>
          <w:rFonts w:asciiTheme="minorHAnsi" w:hAnsiTheme="minorHAnsi"/>
          <w:color w:val="000000"/>
        </w:rPr>
        <w:t>problemach</w:t>
      </w:r>
      <w:r w:rsidR="001254F3">
        <w:rPr>
          <w:rFonts w:asciiTheme="minorHAnsi" w:hAnsiTheme="minorHAnsi"/>
          <w:color w:val="000000"/>
        </w:rPr>
        <w:t>.</w:t>
      </w:r>
      <w:r w:rsidR="00C87064">
        <w:rPr>
          <w:rFonts w:asciiTheme="minorHAnsi" w:hAnsiTheme="minorHAnsi"/>
          <w:color w:val="000000"/>
        </w:rPr>
        <w:t xml:space="preserve"> </w:t>
      </w:r>
    </w:p>
    <w:p w14:paraId="38E829A2" w14:textId="77777777" w:rsidR="006E7A1A" w:rsidRPr="000C6BF2" w:rsidRDefault="00845AD5" w:rsidP="007A7F0E">
      <w:pPr>
        <w:autoSpaceDE w:val="0"/>
        <w:autoSpaceDN w:val="0"/>
        <w:adjustRightInd w:val="0"/>
        <w:spacing w:line="276" w:lineRule="auto"/>
        <w:jc w:val="both"/>
        <w:rPr>
          <w:rFonts w:asciiTheme="minorHAnsi" w:hAnsiTheme="minorHAnsi"/>
        </w:rPr>
      </w:pPr>
      <w:r w:rsidRPr="00E0546B">
        <w:rPr>
          <w:rFonts w:asciiTheme="minorHAnsi" w:hAnsiTheme="minorHAnsi"/>
          <w:color w:val="000000"/>
        </w:rPr>
        <w:t>Termin złożenia wniosku o płatność wraz ze sprawozdaniem z realizacji grantu to  20</w:t>
      </w:r>
      <w:r w:rsidR="00496907" w:rsidRPr="00E0546B">
        <w:rPr>
          <w:rFonts w:asciiTheme="minorHAnsi" w:hAnsiTheme="minorHAnsi"/>
          <w:color w:val="000000"/>
        </w:rPr>
        <w:t xml:space="preserve"> dni </w:t>
      </w:r>
      <w:r w:rsidRPr="00E0546B">
        <w:rPr>
          <w:rFonts w:asciiTheme="minorHAnsi" w:hAnsiTheme="minorHAnsi"/>
          <w:color w:val="000000"/>
        </w:rPr>
        <w:t>kalendarzowych od daty zakończenia realizacji zadania określony w umowie o powierzenie grantu.</w:t>
      </w:r>
    </w:p>
    <w:p w14:paraId="3D920C96" w14:textId="77777777" w:rsidR="006E7A1A" w:rsidRDefault="006E7A1A" w:rsidP="00E0546B">
      <w:pPr>
        <w:spacing w:after="120" w:line="360" w:lineRule="auto"/>
        <w:jc w:val="both"/>
        <w:rPr>
          <w:rFonts w:asciiTheme="minorHAnsi" w:hAnsiTheme="minorHAnsi" w:cs="Calibri"/>
          <w:b/>
        </w:rPr>
      </w:pPr>
    </w:p>
    <w:p w14:paraId="4C6C2187" w14:textId="77777777" w:rsidR="0079424D" w:rsidRDefault="0079424D" w:rsidP="00E0546B">
      <w:pPr>
        <w:spacing w:after="120" w:line="360" w:lineRule="auto"/>
        <w:jc w:val="both"/>
        <w:rPr>
          <w:rFonts w:asciiTheme="minorHAnsi" w:hAnsiTheme="minorHAnsi" w:cs="Calibri"/>
          <w:b/>
          <w:color w:val="000000" w:themeColor="text1"/>
        </w:rPr>
      </w:pPr>
    </w:p>
    <w:p w14:paraId="33522882" w14:textId="77777777" w:rsidR="00FA35DA" w:rsidRDefault="00FA35DA" w:rsidP="00E0546B">
      <w:pPr>
        <w:spacing w:after="120" w:line="360" w:lineRule="auto"/>
        <w:jc w:val="both"/>
        <w:rPr>
          <w:rFonts w:asciiTheme="minorHAnsi" w:hAnsiTheme="minorHAnsi" w:cs="Calibri"/>
          <w:b/>
          <w:color w:val="000000" w:themeColor="text1"/>
        </w:rPr>
      </w:pPr>
    </w:p>
    <w:p w14:paraId="26F99D14" w14:textId="77777777" w:rsidR="005D7178" w:rsidRPr="00E0546B" w:rsidRDefault="00CC67CC" w:rsidP="00E0546B">
      <w:pPr>
        <w:spacing w:after="120" w:line="360" w:lineRule="auto"/>
        <w:jc w:val="both"/>
        <w:rPr>
          <w:rFonts w:asciiTheme="minorHAnsi" w:hAnsiTheme="minorHAnsi" w:cs="Calibri"/>
          <w:b/>
        </w:rPr>
      </w:pPr>
      <w:r w:rsidRPr="00820E6C">
        <w:rPr>
          <w:rFonts w:asciiTheme="minorHAnsi" w:hAnsiTheme="minorHAnsi" w:cs="Calibri"/>
          <w:b/>
          <w:color w:val="000000" w:themeColor="text1"/>
        </w:rPr>
        <w:t>XIV</w:t>
      </w:r>
      <w:r w:rsidR="007A7F0E" w:rsidRPr="00820E6C">
        <w:rPr>
          <w:rFonts w:asciiTheme="minorHAnsi" w:hAnsiTheme="minorHAnsi" w:cs="Calibri"/>
          <w:b/>
          <w:color w:val="000000" w:themeColor="text1"/>
        </w:rPr>
        <w:t>.</w:t>
      </w:r>
      <w:r>
        <w:rPr>
          <w:rFonts w:asciiTheme="minorHAnsi" w:hAnsiTheme="minorHAnsi" w:cs="Calibri"/>
          <w:b/>
        </w:rPr>
        <w:t xml:space="preserve"> </w:t>
      </w:r>
      <w:r w:rsidR="005D7178" w:rsidRPr="00E0546B">
        <w:rPr>
          <w:rFonts w:asciiTheme="minorHAnsi" w:hAnsiTheme="minorHAnsi" w:cs="Calibri"/>
          <w:b/>
        </w:rPr>
        <w:t>Monitoring i kontrola</w:t>
      </w:r>
    </w:p>
    <w:p w14:paraId="510BBFC9" w14:textId="77777777" w:rsidR="007070D5" w:rsidRPr="007A7F0E" w:rsidRDefault="007A7F0E" w:rsidP="007A7F0E">
      <w:pPr>
        <w:rPr>
          <w:rFonts w:asciiTheme="minorHAnsi" w:hAnsiTheme="minorHAnsi"/>
        </w:rPr>
      </w:pPr>
      <w:r>
        <w:rPr>
          <w:rFonts w:asciiTheme="minorHAnsi" w:hAnsiTheme="minorHAnsi" w:cs="Arial"/>
        </w:rPr>
        <w:t>1.</w:t>
      </w:r>
      <w:r w:rsidR="00FD179E" w:rsidRPr="007A7F0E">
        <w:rPr>
          <w:rFonts w:asciiTheme="minorHAnsi" w:hAnsiTheme="minorHAnsi" w:cs="Arial"/>
        </w:rPr>
        <w:t xml:space="preserve">Grantobiorca  ma obowiązek </w:t>
      </w:r>
      <w:r w:rsidR="007070D5" w:rsidRPr="007A7F0E">
        <w:rPr>
          <w:rFonts w:asciiTheme="minorHAnsi" w:hAnsiTheme="minorHAnsi" w:cs="Arial"/>
        </w:rPr>
        <w:t xml:space="preserve">poddać się monitoringowi i kontroli, prowadzonej przez </w:t>
      </w:r>
      <w:r w:rsidR="00FD179E" w:rsidRPr="007A7F0E">
        <w:rPr>
          <w:rFonts w:asciiTheme="minorHAnsi" w:hAnsiTheme="minorHAnsi" w:cs="Arial"/>
        </w:rPr>
        <w:t>LGD</w:t>
      </w:r>
      <w:r w:rsidR="007070D5" w:rsidRPr="007A7F0E">
        <w:rPr>
          <w:rFonts w:asciiTheme="minorHAnsi" w:hAnsiTheme="minorHAnsi" w:cs="Arial"/>
        </w:rPr>
        <w:t xml:space="preserve"> lub inne uprawnione organy w zakresie prawidłowości wydatkowania otrzymanych środków finansowych oraz </w:t>
      </w:r>
      <w:r w:rsidR="00FD179E" w:rsidRPr="007A7F0E">
        <w:rPr>
          <w:rFonts w:asciiTheme="minorHAnsi" w:hAnsiTheme="minorHAnsi" w:cs="Arial"/>
        </w:rPr>
        <w:t>realizacji zadania</w:t>
      </w:r>
      <w:r w:rsidR="007070D5" w:rsidRPr="007A7F0E">
        <w:rPr>
          <w:rFonts w:asciiTheme="minorHAnsi" w:hAnsiTheme="minorHAnsi" w:cs="Arial"/>
        </w:rPr>
        <w:t xml:space="preserve">. </w:t>
      </w:r>
    </w:p>
    <w:p w14:paraId="4AC972B6" w14:textId="77777777" w:rsidR="00FE7579" w:rsidRDefault="007A7F0E" w:rsidP="007A7F0E">
      <w:pPr>
        <w:spacing w:after="120" w:line="276" w:lineRule="auto"/>
        <w:jc w:val="both"/>
        <w:rPr>
          <w:rFonts w:asciiTheme="minorHAnsi" w:hAnsiTheme="minorHAnsi" w:cs="Calibri"/>
        </w:rPr>
      </w:pPr>
      <w:r>
        <w:rPr>
          <w:rFonts w:asciiTheme="minorHAnsi" w:hAnsiTheme="minorHAnsi" w:cs="Calibri"/>
        </w:rPr>
        <w:t>2.</w:t>
      </w:r>
      <w:r w:rsidR="00FD179E" w:rsidRPr="00E0546B">
        <w:rPr>
          <w:rFonts w:asciiTheme="minorHAnsi" w:hAnsiTheme="minorHAnsi" w:cs="Calibri"/>
        </w:rPr>
        <w:t>Monitoring realizacji zadania polega na weryfikacji osiąganych przez Grantobiorcę wskaźników produktu i rezultatu w trakcie realizacji zadania.</w:t>
      </w:r>
      <w:r w:rsidR="00A474FA" w:rsidRPr="00E0546B">
        <w:rPr>
          <w:rFonts w:asciiTheme="minorHAnsi" w:hAnsiTheme="minorHAnsi" w:cs="Calibri"/>
        </w:rPr>
        <w:t xml:space="preserve"> Weryfikacja ta polega na przedstawieniu LGD dokumentów potwierdzających osiągnięcie wskaźników wymaganych przez LGD w trakcie realizacji zadania zgodnie z podpisaną umową. Podstawą do weryfikacji wskaźników jest wniosek o powierzenie grantu, umowa o powierzenie grantu oraz inne dokumenty wytworzone w trakcie realizacji umowy określające poziom</w:t>
      </w:r>
      <w:r w:rsidR="00FE7579" w:rsidRPr="00E0546B">
        <w:rPr>
          <w:rFonts w:asciiTheme="minorHAnsi" w:hAnsiTheme="minorHAnsi" w:cs="Calibri"/>
        </w:rPr>
        <w:t xml:space="preserve"> wskaźników do osiągnięcia prze</w:t>
      </w:r>
      <w:r w:rsidR="00A474FA" w:rsidRPr="00E0546B">
        <w:rPr>
          <w:rFonts w:asciiTheme="minorHAnsi" w:hAnsiTheme="minorHAnsi" w:cs="Calibri"/>
        </w:rPr>
        <w:t>z</w:t>
      </w:r>
      <w:r w:rsidR="000C6BF2">
        <w:rPr>
          <w:rFonts w:asciiTheme="minorHAnsi" w:hAnsiTheme="minorHAnsi" w:cs="Calibri"/>
        </w:rPr>
        <w:t xml:space="preserve"> </w:t>
      </w:r>
      <w:r w:rsidR="00A474FA" w:rsidRPr="00E0546B">
        <w:rPr>
          <w:rFonts w:asciiTheme="minorHAnsi" w:hAnsiTheme="minorHAnsi" w:cs="Calibri"/>
        </w:rPr>
        <w:t>Grantobiorcę.</w:t>
      </w:r>
    </w:p>
    <w:p w14:paraId="2D429127" w14:textId="77777777" w:rsidR="00423A74" w:rsidRDefault="007A7F0E" w:rsidP="00423A74">
      <w:pPr>
        <w:spacing w:after="120" w:line="276" w:lineRule="auto"/>
        <w:jc w:val="both"/>
        <w:rPr>
          <w:rFonts w:asciiTheme="minorHAnsi" w:hAnsiTheme="minorHAnsi" w:cs="Calibri"/>
        </w:rPr>
      </w:pPr>
      <w:r>
        <w:rPr>
          <w:rFonts w:asciiTheme="minorHAnsi" w:hAnsiTheme="minorHAnsi" w:cs="Calibri"/>
        </w:rPr>
        <w:t>3.</w:t>
      </w:r>
      <w:r w:rsidRPr="007A7F0E">
        <w:t xml:space="preserve"> </w:t>
      </w:r>
      <w:r w:rsidRPr="007A7F0E">
        <w:rPr>
          <w:rFonts w:asciiTheme="minorHAnsi" w:hAnsiTheme="minorHAnsi" w:cs="Calibri"/>
        </w:rPr>
        <w:t>LGD ma prawo przeprowadzić monitoring realizacji grantu i mieć wgląd do dokumentacji związanej z bieżącą realizacją grantu.</w:t>
      </w:r>
    </w:p>
    <w:p w14:paraId="6DC74142" w14:textId="77777777" w:rsidR="007A7F0E" w:rsidRPr="00423A74" w:rsidRDefault="00423A74" w:rsidP="00423A74">
      <w:pPr>
        <w:spacing w:after="120" w:line="276" w:lineRule="auto"/>
        <w:jc w:val="both"/>
        <w:rPr>
          <w:rFonts w:asciiTheme="minorHAnsi" w:hAnsiTheme="minorHAnsi" w:cs="Calibri"/>
        </w:rPr>
      </w:pPr>
      <w:r>
        <w:rPr>
          <w:rFonts w:asciiTheme="minorHAnsi" w:hAnsiTheme="minorHAnsi" w:cs="Calibri"/>
        </w:rPr>
        <w:t>4.W</w:t>
      </w:r>
      <w:r w:rsidR="007A7F0E" w:rsidRPr="00423A74">
        <w:rPr>
          <w:rFonts w:asciiTheme="minorHAnsi" w:hAnsiTheme="minorHAnsi" w:cs="Calibri"/>
        </w:rPr>
        <w:t xml:space="preserve"> przypadku powzięcia informacji o nieprawidłowościach LGD ma prawo przeprowadzić monitoring doraźny bez konieczności informowania grantobiorcy o zamiarze jego przeprowadzenia.</w:t>
      </w:r>
    </w:p>
    <w:p w14:paraId="101F74B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5.</w:t>
      </w:r>
      <w:r w:rsidR="00FE7579" w:rsidRPr="00E0546B">
        <w:rPr>
          <w:rFonts w:asciiTheme="minorHAnsi" w:hAnsiTheme="minorHAnsi" w:cs="Calibri"/>
        </w:rPr>
        <w:t xml:space="preserve">Po zakończeniu </w:t>
      </w:r>
      <w:r w:rsidR="001C0DEB" w:rsidRPr="00820E6C">
        <w:rPr>
          <w:rFonts w:asciiTheme="minorHAnsi" w:hAnsiTheme="minorHAnsi" w:cs="Calibri"/>
          <w:color w:val="000000" w:themeColor="text1"/>
        </w:rPr>
        <w:t>weryfikacji wniosku o rozliczenie grantu</w:t>
      </w:r>
      <w:r w:rsidR="00B81813" w:rsidRPr="00E0546B">
        <w:rPr>
          <w:rFonts w:asciiTheme="minorHAnsi" w:hAnsiTheme="minorHAnsi" w:cs="Calibri"/>
        </w:rPr>
        <w:t xml:space="preserve"> zadania Grantobiorca jest zobowiązany poddać się kontroli w miejscu realizacji zadania lub w siedzibie Grantobiorcy wskazanej w umowie o powierzenie grantu w zakresie prawidłowości merytorycznej realizacji zadań oraz prawidłowości wydatkowania środków finansowych</w:t>
      </w:r>
      <w:r w:rsidR="001254F3">
        <w:rPr>
          <w:rFonts w:asciiTheme="minorHAnsi" w:hAnsiTheme="minorHAnsi" w:cs="Calibri"/>
        </w:rPr>
        <w:t>.</w:t>
      </w:r>
      <w:r w:rsidR="00B81813" w:rsidRPr="00E0546B">
        <w:rPr>
          <w:rFonts w:asciiTheme="minorHAnsi" w:hAnsiTheme="minorHAnsi" w:cs="Calibri"/>
        </w:rPr>
        <w:t xml:space="preserve">  </w:t>
      </w:r>
    </w:p>
    <w:p w14:paraId="21CE68E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6.</w:t>
      </w:r>
      <w:r w:rsidR="00FE7579" w:rsidRPr="00E0546B">
        <w:rPr>
          <w:rFonts w:asciiTheme="minorHAnsi" w:hAnsiTheme="minorHAnsi" w:cs="Calibri"/>
        </w:rPr>
        <w:t>Celem kontroli</w:t>
      </w:r>
      <w:r w:rsidR="00B81813" w:rsidRPr="00E0546B">
        <w:rPr>
          <w:rFonts w:asciiTheme="minorHAnsi" w:hAnsiTheme="minorHAnsi" w:cs="Calibri"/>
        </w:rPr>
        <w:t xml:space="preserve"> jest zbadanie czy zadanie </w:t>
      </w:r>
      <w:r w:rsidR="00136245">
        <w:rPr>
          <w:rFonts w:asciiTheme="minorHAnsi" w:hAnsiTheme="minorHAnsi" w:cs="Calibri"/>
        </w:rPr>
        <w:t xml:space="preserve">było </w:t>
      </w:r>
      <w:r w:rsidR="00B81813" w:rsidRPr="00E0546B">
        <w:rPr>
          <w:rFonts w:asciiTheme="minorHAnsi" w:hAnsiTheme="minorHAnsi" w:cs="Calibri"/>
        </w:rPr>
        <w:t xml:space="preserve">realizowane zgodnie z  dołączonym do wniosku o </w:t>
      </w:r>
      <w:r w:rsidR="00754CBE" w:rsidRPr="00E0546B">
        <w:rPr>
          <w:rFonts w:asciiTheme="minorHAnsi" w:hAnsiTheme="minorHAnsi" w:cs="Calibri"/>
        </w:rPr>
        <w:t>powierzenie grantu zestawieniem</w:t>
      </w:r>
      <w:r w:rsidR="00B81813" w:rsidRPr="00E0546B">
        <w:rPr>
          <w:rFonts w:asciiTheme="minorHAnsi" w:hAnsiTheme="minorHAnsi" w:cs="Calibri"/>
        </w:rPr>
        <w:t xml:space="preserve"> rzeczowo-finansowym stanowiącym załącznik do umowy o powierzenie grantu oraz czy wydatki z tytułu  realizacji zadania </w:t>
      </w:r>
      <w:r w:rsidR="00136245">
        <w:rPr>
          <w:rFonts w:asciiTheme="minorHAnsi" w:hAnsiTheme="minorHAnsi" w:cs="Calibri"/>
        </w:rPr>
        <w:t>były</w:t>
      </w:r>
      <w:r w:rsidR="00B81813" w:rsidRPr="00E0546B">
        <w:rPr>
          <w:rFonts w:asciiTheme="minorHAnsi" w:hAnsiTheme="minorHAnsi" w:cs="Calibri"/>
        </w:rPr>
        <w:t xml:space="preserve"> ponoszone zgodnie z wnioskiem oraz zawartą umową.</w:t>
      </w:r>
    </w:p>
    <w:p w14:paraId="069C2604" w14:textId="77777777" w:rsidR="00B81813" w:rsidRPr="0095635F" w:rsidRDefault="00423A74" w:rsidP="007A7F0E">
      <w:pPr>
        <w:spacing w:after="120" w:line="276" w:lineRule="auto"/>
        <w:jc w:val="both"/>
        <w:rPr>
          <w:rFonts w:asciiTheme="minorHAnsi" w:hAnsiTheme="minorHAnsi" w:cs="Calibri"/>
          <w:b/>
        </w:rPr>
      </w:pPr>
      <w:r>
        <w:rPr>
          <w:rFonts w:asciiTheme="minorHAnsi" w:hAnsiTheme="minorHAnsi" w:cs="Calibri"/>
        </w:rPr>
        <w:t>7.</w:t>
      </w:r>
      <w:r w:rsidR="00B81813" w:rsidRPr="00E0546B">
        <w:rPr>
          <w:rFonts w:asciiTheme="minorHAnsi" w:hAnsiTheme="minorHAnsi" w:cs="Calibri"/>
        </w:rPr>
        <w:t>Kontrola i monitoring przeprowadzane są na podstawie imiennych upoważnień wystawianych każdorazowo dla zespołu kontrolującego przez Zarząd LGD/Prezesa LGD</w:t>
      </w:r>
      <w:r w:rsidR="00850BED">
        <w:rPr>
          <w:rFonts w:asciiTheme="minorHAnsi" w:hAnsiTheme="minorHAnsi" w:cs="Calibri"/>
        </w:rPr>
        <w:t xml:space="preserve"> </w:t>
      </w:r>
      <w:r w:rsidR="00E23976" w:rsidRPr="0095635F">
        <w:rPr>
          <w:rFonts w:asciiTheme="minorHAnsi" w:hAnsiTheme="minorHAnsi" w:cs="Calibri"/>
        </w:rPr>
        <w:t>(</w:t>
      </w:r>
      <w:r w:rsidR="00E23976" w:rsidRPr="0095635F">
        <w:rPr>
          <w:rFonts w:asciiTheme="minorHAnsi" w:hAnsiTheme="minorHAnsi" w:cs="Calibri"/>
          <w:b/>
        </w:rPr>
        <w:t>Upoważnienie do przeprowadzenia kontroli na miejscu - Z</w:t>
      </w:r>
      <w:r w:rsidR="00CE757A" w:rsidRPr="0095635F">
        <w:rPr>
          <w:rFonts w:asciiTheme="minorHAnsi" w:hAnsiTheme="minorHAnsi" w:cs="Calibri"/>
          <w:b/>
        </w:rPr>
        <w:t xml:space="preserve">ałącznik </w:t>
      </w:r>
      <w:r w:rsidR="00E64754" w:rsidRPr="0095635F">
        <w:rPr>
          <w:rFonts w:asciiTheme="minorHAnsi" w:hAnsiTheme="minorHAnsi" w:cs="Calibri"/>
          <w:b/>
        </w:rPr>
        <w:t xml:space="preserve"> nr </w:t>
      </w:r>
      <w:r w:rsidR="0095635F" w:rsidRPr="0095635F">
        <w:rPr>
          <w:rFonts w:asciiTheme="minorHAnsi" w:hAnsiTheme="minorHAnsi" w:cs="Calibri"/>
          <w:b/>
        </w:rPr>
        <w:t>26</w:t>
      </w:r>
      <w:r w:rsidR="00E23976" w:rsidRPr="0095635F">
        <w:rPr>
          <w:rFonts w:asciiTheme="minorHAnsi" w:hAnsiTheme="minorHAnsi" w:cs="Calibri"/>
          <w:b/>
        </w:rPr>
        <w:t>, Rejestr imiennych upoważnień do przeprowadzenia kontroli na miejscu – Z</w:t>
      </w:r>
      <w:r w:rsidR="00CE757A" w:rsidRPr="0095635F">
        <w:rPr>
          <w:rFonts w:asciiTheme="minorHAnsi" w:hAnsiTheme="minorHAnsi" w:cs="Calibri"/>
          <w:b/>
        </w:rPr>
        <w:t>ałącznik</w:t>
      </w:r>
      <w:r w:rsidR="00850BED" w:rsidRPr="0095635F">
        <w:rPr>
          <w:rFonts w:asciiTheme="minorHAnsi" w:hAnsiTheme="minorHAnsi" w:cs="Calibri"/>
          <w:b/>
        </w:rPr>
        <w:t xml:space="preserve"> </w:t>
      </w:r>
      <w:r w:rsidR="00A94129" w:rsidRPr="0095635F">
        <w:rPr>
          <w:rFonts w:asciiTheme="minorHAnsi" w:hAnsiTheme="minorHAnsi" w:cs="Calibri"/>
          <w:b/>
        </w:rPr>
        <w:t xml:space="preserve">nr </w:t>
      </w:r>
      <w:r w:rsidR="0095635F" w:rsidRPr="0095635F">
        <w:rPr>
          <w:rFonts w:asciiTheme="minorHAnsi" w:hAnsiTheme="minorHAnsi" w:cs="Calibri"/>
          <w:b/>
        </w:rPr>
        <w:t>27</w:t>
      </w:r>
      <w:r w:rsidR="00E23976" w:rsidRPr="0095635F">
        <w:rPr>
          <w:rFonts w:asciiTheme="minorHAnsi" w:hAnsiTheme="minorHAnsi" w:cs="Calibri"/>
          <w:b/>
        </w:rPr>
        <w:t>)</w:t>
      </w:r>
      <w:r w:rsidR="0059572D" w:rsidRPr="0095635F">
        <w:rPr>
          <w:rFonts w:asciiTheme="minorHAnsi" w:hAnsiTheme="minorHAnsi" w:cs="Calibri"/>
          <w:b/>
        </w:rPr>
        <w:t>.</w:t>
      </w:r>
    </w:p>
    <w:p w14:paraId="2F6B19BB" w14:textId="6484DE94" w:rsidR="0059572D" w:rsidRPr="0095635F" w:rsidRDefault="00423A74" w:rsidP="007A7F0E">
      <w:pPr>
        <w:spacing w:after="120" w:line="276" w:lineRule="auto"/>
        <w:jc w:val="both"/>
        <w:rPr>
          <w:rFonts w:asciiTheme="minorHAnsi" w:hAnsiTheme="minorHAnsi" w:cs="Calibri"/>
          <w:b/>
        </w:rPr>
      </w:pPr>
      <w:r>
        <w:rPr>
          <w:rFonts w:asciiTheme="minorHAnsi" w:hAnsiTheme="minorHAnsi" w:cs="Calibri"/>
        </w:rPr>
        <w:t xml:space="preserve">8. </w:t>
      </w:r>
      <w:r w:rsidR="0059572D" w:rsidRPr="00E0546B">
        <w:rPr>
          <w:rFonts w:asciiTheme="minorHAnsi" w:hAnsiTheme="minorHAnsi" w:cs="Calibri"/>
        </w:rPr>
        <w:t xml:space="preserve">Przed planowaną kontrolą Pracownik LGD przesyła Grantobiorcy pisemne powiadomienie o planowanej kontroli. Dopuszcza się przesłanie powiadomienia droga elektroniczną e-mailem (skan) bądź faksem. </w:t>
      </w:r>
      <w:r w:rsidR="00260787" w:rsidRPr="00260787">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uważa się datę odczytania wiadomości) lub oryginał pisma zostanie wysłany pocztą tradycyjną (za datę dostarczenia uważa się datę odbioru na zwrotnym potwierdzeniu).</w:t>
      </w:r>
      <w:r w:rsidR="0079424D" w:rsidRPr="00260787">
        <w:rPr>
          <w:rFonts w:asciiTheme="minorHAnsi" w:hAnsiTheme="minorHAnsi"/>
        </w:rPr>
        <w:t xml:space="preserve"> </w:t>
      </w:r>
      <w:r w:rsidR="0079424D" w:rsidRPr="0079424D">
        <w:rPr>
          <w:rFonts w:asciiTheme="minorHAnsi" w:hAnsiTheme="minorHAnsi"/>
        </w:rPr>
        <w:t>Z</w:t>
      </w:r>
      <w:r w:rsidR="0059572D" w:rsidRPr="00E0546B">
        <w:rPr>
          <w:rFonts w:asciiTheme="minorHAnsi" w:hAnsiTheme="minorHAnsi" w:cs="Calibri"/>
        </w:rPr>
        <w:t>awiadomienie o planowanej kontroli zawiera informację o planowa</w:t>
      </w:r>
      <w:r w:rsidR="00847DE1">
        <w:rPr>
          <w:rFonts w:asciiTheme="minorHAnsi" w:hAnsiTheme="minorHAnsi" w:cs="Calibri"/>
        </w:rPr>
        <w:t>nym terminie kontroli, skła</w:t>
      </w:r>
      <w:r w:rsidR="0059572D" w:rsidRPr="00E0546B">
        <w:rPr>
          <w:rFonts w:asciiTheme="minorHAnsi" w:hAnsiTheme="minorHAnsi" w:cs="Calibri"/>
        </w:rPr>
        <w:t xml:space="preserve">dzie zespołu kontrolującego, zakresie rzeczowym kontroli </w:t>
      </w:r>
      <w:r w:rsidR="00577AD0" w:rsidRPr="0095635F">
        <w:rPr>
          <w:rFonts w:asciiTheme="minorHAnsi" w:hAnsiTheme="minorHAnsi" w:cs="Calibri"/>
          <w:b/>
        </w:rPr>
        <w:t xml:space="preserve">- </w:t>
      </w:r>
      <w:r w:rsidR="0059572D" w:rsidRPr="0095635F">
        <w:rPr>
          <w:rFonts w:asciiTheme="minorHAnsi" w:hAnsiTheme="minorHAnsi" w:cs="Calibri"/>
          <w:b/>
        </w:rPr>
        <w:t>Załącz</w:t>
      </w:r>
      <w:r w:rsidR="00577AD0" w:rsidRPr="0095635F">
        <w:rPr>
          <w:rFonts w:asciiTheme="minorHAnsi" w:hAnsiTheme="minorHAnsi" w:cs="Calibri"/>
          <w:b/>
        </w:rPr>
        <w:t xml:space="preserve">nik nr </w:t>
      </w:r>
      <w:r w:rsidR="0095635F" w:rsidRPr="0095635F">
        <w:rPr>
          <w:rFonts w:asciiTheme="minorHAnsi" w:hAnsiTheme="minorHAnsi" w:cs="Calibri"/>
          <w:b/>
        </w:rPr>
        <w:t>28</w:t>
      </w:r>
      <w:r w:rsidR="0059572D" w:rsidRPr="0095635F">
        <w:rPr>
          <w:rFonts w:asciiTheme="minorHAnsi" w:hAnsiTheme="minorHAnsi" w:cs="Calibri"/>
          <w:b/>
        </w:rPr>
        <w:t>.</w:t>
      </w:r>
    </w:p>
    <w:p w14:paraId="3AC6F034"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9.</w:t>
      </w:r>
      <w:r w:rsidR="0059572D" w:rsidRPr="00E0546B">
        <w:rPr>
          <w:rFonts w:asciiTheme="minorHAnsi" w:hAnsiTheme="minorHAnsi" w:cs="Calibri"/>
        </w:rPr>
        <w:t>W uzasadnionych przypadkach możliwe jest przeprowadzenie niezapowiedzianej kontroli doraźnej w miejscu realizacji zadania i/lub siedzibie Grantobiorcy.</w:t>
      </w:r>
    </w:p>
    <w:p w14:paraId="7CF9C97D"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10.</w:t>
      </w:r>
      <w:r w:rsidR="0059572D" w:rsidRPr="00E0546B">
        <w:rPr>
          <w:rFonts w:asciiTheme="minorHAnsi" w:hAnsiTheme="minorHAnsi" w:cs="Calibri"/>
        </w:rPr>
        <w:t>Kontrola prowadzona jest przez dwuosobowy zespół kontrolujący.</w:t>
      </w:r>
    </w:p>
    <w:p w14:paraId="15B3AF02" w14:textId="77777777" w:rsidR="00FD179E" w:rsidRPr="0095635F" w:rsidRDefault="00423A74" w:rsidP="007A7F0E">
      <w:pPr>
        <w:spacing w:after="120" w:line="276" w:lineRule="auto"/>
        <w:jc w:val="both"/>
        <w:rPr>
          <w:rFonts w:asciiTheme="minorHAnsi" w:hAnsiTheme="minorHAnsi" w:cs="Calibri"/>
        </w:rPr>
      </w:pPr>
      <w:r>
        <w:rPr>
          <w:rFonts w:asciiTheme="minorHAnsi" w:hAnsiTheme="minorHAnsi" w:cs="Calibri"/>
        </w:rPr>
        <w:t xml:space="preserve">11. </w:t>
      </w:r>
      <w:r w:rsidR="0059572D" w:rsidRPr="00E0546B">
        <w:rPr>
          <w:rFonts w:asciiTheme="minorHAnsi" w:hAnsiTheme="minorHAnsi" w:cs="Calibri"/>
        </w:rPr>
        <w:t xml:space="preserve">Z przeprowadzonej kontroli sporządzana jest przez Pracownika LGD uczestniczącego w kontroli informacja pokontrolna </w:t>
      </w:r>
      <w:r w:rsidR="00A02396" w:rsidRPr="0095635F">
        <w:rPr>
          <w:rFonts w:asciiTheme="minorHAnsi" w:hAnsiTheme="minorHAnsi" w:cs="Calibri"/>
          <w:b/>
        </w:rPr>
        <w:t xml:space="preserve">Załącznik nr </w:t>
      </w:r>
      <w:r w:rsidR="0095635F" w:rsidRPr="0095635F">
        <w:rPr>
          <w:rFonts w:asciiTheme="minorHAnsi" w:hAnsiTheme="minorHAnsi" w:cs="Calibri"/>
          <w:b/>
        </w:rPr>
        <w:t>29</w:t>
      </w:r>
      <w:r w:rsidR="0059572D" w:rsidRPr="0095635F">
        <w:rPr>
          <w:rFonts w:asciiTheme="minorHAnsi" w:hAnsiTheme="minorHAnsi" w:cs="Calibri"/>
          <w:b/>
        </w:rPr>
        <w:t>.</w:t>
      </w:r>
    </w:p>
    <w:p w14:paraId="294D971A" w14:textId="4A7531AF" w:rsidR="0059572D" w:rsidRPr="00E0546B" w:rsidRDefault="00423A74" w:rsidP="00423A74">
      <w:pPr>
        <w:spacing w:after="120" w:line="276" w:lineRule="auto"/>
        <w:jc w:val="both"/>
        <w:rPr>
          <w:rFonts w:asciiTheme="minorHAnsi" w:hAnsiTheme="minorHAnsi" w:cs="Calibri"/>
        </w:rPr>
      </w:pPr>
      <w:r>
        <w:rPr>
          <w:rFonts w:asciiTheme="minorHAnsi" w:hAnsiTheme="minorHAnsi" w:cs="Calibri"/>
        </w:rPr>
        <w:t xml:space="preserve">12. </w:t>
      </w:r>
      <w:r w:rsidR="00FD179E" w:rsidRPr="00E0546B">
        <w:rPr>
          <w:rFonts w:asciiTheme="minorHAnsi" w:hAnsiTheme="minorHAnsi" w:cs="Calibri"/>
        </w:rPr>
        <w:t xml:space="preserve">Informacja pokontrolna przesyłana jest wraz z pismem </w:t>
      </w:r>
      <w:r w:rsidR="00FD179E" w:rsidRPr="00937D60">
        <w:rPr>
          <w:rFonts w:asciiTheme="minorHAnsi" w:hAnsiTheme="minorHAnsi" w:cs="Calibri"/>
        </w:rPr>
        <w:t xml:space="preserve">przewodnim </w:t>
      </w:r>
      <w:r w:rsidR="00A02396" w:rsidRPr="0095635F">
        <w:rPr>
          <w:rFonts w:asciiTheme="minorHAnsi" w:hAnsiTheme="minorHAnsi" w:cs="Calibri"/>
          <w:b/>
        </w:rPr>
        <w:t>(Z</w:t>
      </w:r>
      <w:r w:rsidR="001C2695" w:rsidRPr="0095635F">
        <w:rPr>
          <w:rFonts w:asciiTheme="minorHAnsi" w:hAnsiTheme="minorHAnsi" w:cs="Calibri"/>
          <w:b/>
        </w:rPr>
        <w:t>ałącznik</w:t>
      </w:r>
      <w:r w:rsidR="00A02396" w:rsidRPr="0095635F">
        <w:rPr>
          <w:rFonts w:asciiTheme="minorHAnsi" w:hAnsiTheme="minorHAnsi" w:cs="Calibri"/>
          <w:b/>
        </w:rPr>
        <w:t xml:space="preserve"> nr 3</w:t>
      </w:r>
      <w:r w:rsidR="0095635F" w:rsidRPr="0095635F">
        <w:rPr>
          <w:rFonts w:asciiTheme="minorHAnsi" w:hAnsiTheme="minorHAnsi" w:cs="Calibri"/>
          <w:b/>
        </w:rPr>
        <w:t>0</w:t>
      </w:r>
      <w:r w:rsidR="00A02396" w:rsidRPr="0095635F">
        <w:rPr>
          <w:rFonts w:asciiTheme="minorHAnsi" w:hAnsiTheme="minorHAnsi" w:cs="Calibri"/>
          <w:b/>
        </w:rPr>
        <w:t>)</w:t>
      </w:r>
      <w:r w:rsidR="00A02396" w:rsidRPr="0095635F">
        <w:rPr>
          <w:rFonts w:asciiTheme="minorHAnsi" w:hAnsiTheme="minorHAnsi" w:cs="Calibri"/>
        </w:rPr>
        <w:t xml:space="preserve"> </w:t>
      </w:r>
      <w:r w:rsidR="00FD179E" w:rsidRPr="00E0546B">
        <w:rPr>
          <w:rFonts w:asciiTheme="minorHAnsi" w:hAnsiTheme="minorHAnsi" w:cs="Calibri"/>
        </w:rPr>
        <w:t>do Grantobiorcy w celu jej podpisania</w:t>
      </w:r>
      <w:r w:rsidR="00850BED">
        <w:rPr>
          <w:rFonts w:asciiTheme="minorHAnsi" w:hAnsiTheme="minorHAnsi" w:cs="Calibri"/>
        </w:rPr>
        <w:t>.</w:t>
      </w:r>
      <w:r w:rsidR="0079424D">
        <w:rPr>
          <w:rFonts w:asciiTheme="minorHAnsi" w:hAnsiTheme="minorHAnsi" w:cs="Calibri"/>
        </w:rPr>
        <w:t xml:space="preserve"> </w:t>
      </w:r>
      <w:r w:rsidR="0079424D" w:rsidRPr="000573F2">
        <w:rPr>
          <w:rFonts w:asciiTheme="minorHAnsi" w:hAnsiTheme="minorHAnsi" w:cs="Calibri"/>
        </w:rPr>
        <w:t>Podpisanie informacji pokontrolnej może również nastąpić w dniu przeprowadzenia kontroli na miejscu.</w:t>
      </w:r>
      <w:r w:rsidR="00850BED" w:rsidRPr="000573F2">
        <w:rPr>
          <w:rFonts w:asciiTheme="minorHAnsi" w:hAnsiTheme="minorHAnsi" w:cs="Calibri"/>
        </w:rPr>
        <w:t xml:space="preserve"> </w:t>
      </w:r>
      <w:r w:rsidR="00850BED">
        <w:rPr>
          <w:rFonts w:asciiTheme="minorHAnsi" w:hAnsiTheme="minorHAnsi" w:cs="Calibri"/>
        </w:rPr>
        <w:t xml:space="preserve">Następnie po podpisaniu przez Grantobiorcę </w:t>
      </w:r>
      <w:r w:rsidR="00FD179E" w:rsidRPr="00E0546B">
        <w:rPr>
          <w:rFonts w:asciiTheme="minorHAnsi" w:hAnsiTheme="minorHAnsi" w:cs="Calibri"/>
        </w:rPr>
        <w:t>jeden egzemplarz pozostaje w dokumentacji</w:t>
      </w:r>
      <w:r w:rsidR="00AA305F">
        <w:rPr>
          <w:rFonts w:asciiTheme="minorHAnsi" w:hAnsiTheme="minorHAnsi" w:cs="Calibri"/>
        </w:rPr>
        <w:t xml:space="preserve"> Grantobiorcy</w:t>
      </w:r>
      <w:r w:rsidR="00FD179E" w:rsidRPr="00E0546B">
        <w:rPr>
          <w:rFonts w:asciiTheme="minorHAnsi" w:hAnsiTheme="minorHAnsi" w:cs="Calibri"/>
        </w:rPr>
        <w:t xml:space="preserve"> w LGD, drugi u Grantobiorcy.  Grantobiorcy przysługuje prawo wniesienia uwag /zastrzeżeń do informacji pokontrolnej w terminie 14 dni od daty otrzymania informacji pokontrolnej w formie pisemnej wniesionej do LGD prowadzącej kontrolę.</w:t>
      </w:r>
    </w:p>
    <w:p w14:paraId="20AA7CD7"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13.</w:t>
      </w:r>
      <w:r w:rsidR="00FD179E" w:rsidRPr="00E0546B">
        <w:rPr>
          <w:rFonts w:asciiTheme="minorHAnsi" w:hAnsiTheme="minorHAnsi" w:cs="Calibri"/>
        </w:rPr>
        <w:t>Pozytywny wynik kontroli jest jednym z warunków zatwierdzenia prawidłowości wydatkowania środków w ramach realizacji zadania.</w:t>
      </w:r>
    </w:p>
    <w:p w14:paraId="47840704"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14.</w:t>
      </w:r>
      <w:r w:rsidR="00FD179E" w:rsidRPr="00E0546B">
        <w:rPr>
          <w:rFonts w:asciiTheme="minorHAnsi" w:hAnsiTheme="minorHAnsi" w:cs="Calibri"/>
        </w:rPr>
        <w:t>Podczas kontroli dokonywana jest weryfikacja dokumentacji związanej z realizacją zadania, w tym dokumentacji księgowej potwierdzającej dokonanie wydatków.</w:t>
      </w:r>
    </w:p>
    <w:p w14:paraId="2F0E0629" w14:textId="77777777" w:rsidR="00FD179E" w:rsidRDefault="00423A74" w:rsidP="00423A74">
      <w:pPr>
        <w:spacing w:after="120" w:line="276" w:lineRule="auto"/>
        <w:jc w:val="both"/>
        <w:rPr>
          <w:rFonts w:asciiTheme="minorHAnsi" w:hAnsiTheme="minorHAnsi" w:cs="Calibri"/>
        </w:rPr>
      </w:pPr>
      <w:r>
        <w:rPr>
          <w:rFonts w:asciiTheme="minorHAnsi" w:hAnsiTheme="minorHAnsi" w:cs="Calibri"/>
        </w:rPr>
        <w:t xml:space="preserve">15. </w:t>
      </w:r>
      <w:r w:rsidR="00761368">
        <w:rPr>
          <w:rFonts w:asciiTheme="minorHAnsi" w:hAnsiTheme="minorHAnsi" w:cs="Calibri"/>
        </w:rPr>
        <w:t>D</w:t>
      </w:r>
      <w:r w:rsidR="00FD179E" w:rsidRPr="00E0546B">
        <w:rPr>
          <w:rFonts w:asciiTheme="minorHAnsi" w:hAnsiTheme="minorHAnsi" w:cs="Calibri"/>
        </w:rPr>
        <w:t xml:space="preserve">opuszcza się wykonanie dokumentacji fotograficznej </w:t>
      </w:r>
      <w:r w:rsidR="00761368">
        <w:rPr>
          <w:rFonts w:asciiTheme="minorHAnsi" w:hAnsiTheme="minorHAnsi" w:cs="Calibri"/>
        </w:rPr>
        <w:t>podczas prowadzonej kontroli</w:t>
      </w:r>
      <w:r w:rsidR="00FD179E" w:rsidRPr="00E0546B">
        <w:rPr>
          <w:rFonts w:asciiTheme="minorHAnsi" w:hAnsiTheme="minorHAnsi" w:cs="Calibri"/>
        </w:rPr>
        <w:t>.</w:t>
      </w:r>
    </w:p>
    <w:p w14:paraId="480F2757" w14:textId="77777777" w:rsidR="00E60827" w:rsidRDefault="00423A74" w:rsidP="00423A74">
      <w:pPr>
        <w:spacing w:after="120" w:line="276" w:lineRule="auto"/>
        <w:jc w:val="both"/>
        <w:rPr>
          <w:rFonts w:asciiTheme="minorHAnsi" w:hAnsiTheme="minorHAnsi" w:cs="Calibri"/>
        </w:rPr>
      </w:pPr>
      <w:r>
        <w:rPr>
          <w:rFonts w:asciiTheme="minorHAnsi" w:hAnsiTheme="minorHAnsi" w:cs="Calibri"/>
        </w:rPr>
        <w:t xml:space="preserve">16. </w:t>
      </w:r>
      <w:r w:rsidR="00E60827">
        <w:rPr>
          <w:rFonts w:asciiTheme="minorHAnsi" w:hAnsiTheme="minorHAnsi" w:cs="Calibri"/>
        </w:rPr>
        <w:t xml:space="preserve">Po pozytywnej weryfikacji wniosku o rozliczenie grantu oraz w przypadku pozytywnego wyniku przeprowadzonej kontroli LGD przesyła do Grantobiorcy pismo zatwierdzające wniosek o rozliczenie </w:t>
      </w:r>
      <w:r w:rsidR="00E60827" w:rsidRPr="0095635F">
        <w:rPr>
          <w:rFonts w:asciiTheme="minorHAnsi" w:hAnsiTheme="minorHAnsi" w:cs="Calibri"/>
        </w:rPr>
        <w:t xml:space="preserve">grantu </w:t>
      </w:r>
      <w:r w:rsidR="00E60827" w:rsidRPr="0095635F">
        <w:rPr>
          <w:rFonts w:asciiTheme="minorHAnsi" w:hAnsiTheme="minorHAnsi" w:cs="Calibri"/>
          <w:b/>
        </w:rPr>
        <w:t>(Załącznik 3</w:t>
      </w:r>
      <w:r w:rsidR="0095635F" w:rsidRPr="0095635F">
        <w:rPr>
          <w:rFonts w:asciiTheme="minorHAnsi" w:hAnsiTheme="minorHAnsi" w:cs="Calibri"/>
          <w:b/>
        </w:rPr>
        <w:t>1</w:t>
      </w:r>
      <w:r w:rsidR="00E60827" w:rsidRPr="0095635F">
        <w:rPr>
          <w:rFonts w:asciiTheme="minorHAnsi" w:hAnsiTheme="minorHAnsi" w:cs="Calibri"/>
        </w:rPr>
        <w:t>)</w:t>
      </w:r>
      <w:r w:rsidR="00761368" w:rsidRPr="0095635F">
        <w:rPr>
          <w:rFonts w:asciiTheme="minorHAnsi" w:hAnsiTheme="minorHAnsi" w:cs="Calibri"/>
        </w:rPr>
        <w:t xml:space="preserve"> </w:t>
      </w:r>
      <w:r w:rsidR="00761368">
        <w:rPr>
          <w:rFonts w:asciiTheme="minorHAnsi" w:hAnsiTheme="minorHAnsi" w:cs="Calibri"/>
        </w:rPr>
        <w:t>oraz przekazuje płatność końcową.</w:t>
      </w:r>
    </w:p>
    <w:p w14:paraId="08650349" w14:textId="77777777" w:rsidR="005D7178" w:rsidRPr="00E0546B" w:rsidRDefault="00CC67CC" w:rsidP="00423A74">
      <w:pPr>
        <w:pStyle w:val="Akapitzlist"/>
        <w:spacing w:after="120" w:line="360" w:lineRule="auto"/>
        <w:ind w:left="0"/>
        <w:jc w:val="both"/>
        <w:rPr>
          <w:rFonts w:asciiTheme="minorHAnsi" w:hAnsiTheme="minorHAnsi" w:cs="Calibri"/>
          <w:b/>
          <w:sz w:val="24"/>
          <w:szCs w:val="24"/>
        </w:rPr>
      </w:pPr>
      <w:r w:rsidRPr="00820E6C">
        <w:rPr>
          <w:rFonts w:asciiTheme="minorHAnsi" w:eastAsia="Times New Roman" w:hAnsiTheme="minorHAnsi" w:cs="Calibri"/>
          <w:b/>
          <w:color w:val="000000" w:themeColor="text1"/>
          <w:sz w:val="24"/>
          <w:szCs w:val="24"/>
          <w:lang w:eastAsia="pl-PL"/>
        </w:rPr>
        <w:t>X</w:t>
      </w:r>
      <w:r w:rsidR="0095635F" w:rsidRPr="00820E6C">
        <w:rPr>
          <w:rFonts w:asciiTheme="minorHAnsi" w:eastAsia="Times New Roman" w:hAnsiTheme="minorHAnsi" w:cs="Calibri"/>
          <w:b/>
          <w:color w:val="000000" w:themeColor="text1"/>
          <w:sz w:val="24"/>
          <w:szCs w:val="24"/>
          <w:lang w:eastAsia="pl-PL"/>
        </w:rPr>
        <w:t>V</w:t>
      </w:r>
      <w:r w:rsidR="00423A74" w:rsidRPr="00820E6C">
        <w:rPr>
          <w:rFonts w:asciiTheme="minorHAnsi" w:eastAsia="Times New Roman" w:hAnsiTheme="minorHAnsi" w:cs="Calibri"/>
          <w:color w:val="000000" w:themeColor="text1"/>
          <w:sz w:val="24"/>
          <w:szCs w:val="24"/>
          <w:lang w:eastAsia="pl-PL"/>
        </w:rPr>
        <w:t>.</w:t>
      </w:r>
      <w:r w:rsidR="0095635F">
        <w:rPr>
          <w:rFonts w:asciiTheme="minorHAnsi" w:eastAsia="Times New Roman" w:hAnsiTheme="minorHAnsi" w:cs="Calibri"/>
          <w:sz w:val="24"/>
          <w:szCs w:val="24"/>
          <w:lang w:eastAsia="pl-PL"/>
        </w:rPr>
        <w:t xml:space="preserve"> </w:t>
      </w:r>
      <w:r w:rsidR="005D7178" w:rsidRPr="00E0546B">
        <w:rPr>
          <w:rFonts w:asciiTheme="minorHAnsi" w:hAnsiTheme="minorHAnsi" w:cs="Calibri"/>
          <w:b/>
          <w:sz w:val="24"/>
          <w:szCs w:val="24"/>
        </w:rPr>
        <w:t xml:space="preserve">Archiwizacja dokumentów </w:t>
      </w:r>
    </w:p>
    <w:p w14:paraId="263BB05B" w14:textId="77777777" w:rsidR="005D7178" w:rsidRPr="00E0546B" w:rsidRDefault="00510C22" w:rsidP="00423A7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7070D5" w:rsidRPr="00E0546B">
        <w:rPr>
          <w:rFonts w:asciiTheme="minorHAnsi" w:hAnsiTheme="minorHAnsi" w:cs="Arial"/>
        </w:rPr>
        <w:t xml:space="preserve"> ma obowiązek</w:t>
      </w:r>
      <w:r w:rsidR="000C6BF2">
        <w:rPr>
          <w:rFonts w:asciiTheme="minorHAnsi" w:hAnsiTheme="minorHAnsi" w:cs="Arial"/>
        </w:rPr>
        <w:t xml:space="preserve"> </w:t>
      </w:r>
      <w:r w:rsidR="007070D5" w:rsidRPr="00E0546B">
        <w:rPr>
          <w:rFonts w:asciiTheme="minorHAnsi" w:hAnsiTheme="minorHAnsi" w:cs="Arial"/>
        </w:rPr>
        <w:t>przechowywać dokumentację związaną z otrzymanymi środkami finan</w:t>
      </w:r>
      <w:r w:rsidR="00022E55" w:rsidRPr="00E0546B">
        <w:rPr>
          <w:rFonts w:asciiTheme="minorHAnsi" w:hAnsiTheme="minorHAnsi" w:cs="Arial"/>
        </w:rPr>
        <w:t xml:space="preserve">sowymi  przez okres 5  lat od dnia  </w:t>
      </w:r>
      <w:r w:rsidR="00761368">
        <w:rPr>
          <w:rFonts w:asciiTheme="minorHAnsi" w:hAnsiTheme="minorHAnsi" w:cs="Arial"/>
        </w:rPr>
        <w:t>wypłaty płatności końcowej</w:t>
      </w:r>
      <w:r w:rsidR="00022E55" w:rsidRPr="00E0546B">
        <w:rPr>
          <w:rFonts w:asciiTheme="minorHAnsi" w:hAnsiTheme="minorHAnsi" w:cs="Arial"/>
        </w:rPr>
        <w:t>.</w:t>
      </w:r>
    </w:p>
    <w:p w14:paraId="5AE96CAC" w14:textId="77777777" w:rsidR="00857F37" w:rsidRDefault="00510C22" w:rsidP="00423A74">
      <w:pPr>
        <w:spacing w:after="120" w:line="276" w:lineRule="auto"/>
        <w:jc w:val="both"/>
        <w:rPr>
          <w:rFonts w:asciiTheme="minorHAnsi" w:hAnsiTheme="minorHAnsi" w:cs="Calibri"/>
        </w:rPr>
      </w:pPr>
      <w:r w:rsidRPr="00E0546B">
        <w:rPr>
          <w:rFonts w:asciiTheme="minorHAnsi" w:hAnsiTheme="minorHAnsi" w:cs="Calibri"/>
        </w:rPr>
        <w:t>Dokumenty związane z realizacją zadania  powinny być gromadzone z zachowaniem należytej staranności w teczkach umożliwiających szybką identyfikację zgodnie z zasadami przyjętymi u Grantobiorcy. W przypadku zmiany miejsca archiwizacji dokumentów Grantobiorca jest zobowiązany do pisemnego poinformowania LGD o nowym miejscu archiwizacji dokumentów.</w:t>
      </w:r>
    </w:p>
    <w:p w14:paraId="47FAE59D" w14:textId="77777777" w:rsidR="00680C35" w:rsidRPr="00E0546B" w:rsidRDefault="00F71FFE" w:rsidP="00E0546B">
      <w:pPr>
        <w:spacing w:after="120" w:line="360" w:lineRule="auto"/>
        <w:jc w:val="both"/>
        <w:rPr>
          <w:rFonts w:asciiTheme="minorHAnsi" w:hAnsiTheme="minorHAnsi" w:cs="Calibri"/>
          <w:b/>
        </w:rPr>
      </w:pPr>
      <w:r>
        <w:rPr>
          <w:rFonts w:asciiTheme="minorHAnsi" w:hAnsiTheme="minorHAnsi" w:cs="Calibri"/>
          <w:b/>
        </w:rPr>
        <w:t>X</w:t>
      </w:r>
      <w:r w:rsidR="0095635F">
        <w:rPr>
          <w:rFonts w:asciiTheme="minorHAnsi" w:hAnsiTheme="minorHAnsi" w:cs="Calibri"/>
          <w:b/>
        </w:rPr>
        <w:t>V</w:t>
      </w:r>
      <w:r w:rsidR="00CC67CC" w:rsidRPr="00820E6C">
        <w:rPr>
          <w:rFonts w:asciiTheme="minorHAnsi" w:hAnsiTheme="minorHAnsi" w:cs="Calibri"/>
          <w:b/>
          <w:color w:val="000000" w:themeColor="text1"/>
        </w:rPr>
        <w:t>I</w:t>
      </w:r>
      <w:r w:rsidR="00680C35" w:rsidRPr="00E0546B">
        <w:rPr>
          <w:rFonts w:asciiTheme="minorHAnsi" w:hAnsiTheme="minorHAnsi" w:cs="Calibri"/>
          <w:b/>
        </w:rPr>
        <w:t>. WPROWADZANIE ZMIAN</w:t>
      </w:r>
    </w:p>
    <w:p w14:paraId="7F479DC9" w14:textId="77777777" w:rsidR="00C44A14" w:rsidRPr="00E0546B" w:rsidRDefault="00C94300" w:rsidP="00E0546B">
      <w:pPr>
        <w:spacing w:after="120" w:line="360" w:lineRule="auto"/>
        <w:jc w:val="both"/>
        <w:rPr>
          <w:rFonts w:asciiTheme="minorHAnsi" w:hAnsiTheme="minorHAnsi" w:cs="Calibri"/>
          <w:b/>
        </w:rPr>
      </w:pPr>
      <w:r>
        <w:rPr>
          <w:rFonts w:asciiTheme="minorHAnsi" w:hAnsiTheme="minorHAnsi" w:cs="Times New Roman,Bold"/>
          <w:b/>
          <w:bCs/>
        </w:rPr>
        <w:t>1</w:t>
      </w:r>
      <w:r w:rsidRPr="00820E6C">
        <w:rPr>
          <w:rFonts w:asciiTheme="minorHAnsi" w:hAnsiTheme="minorHAnsi" w:cs="Times New Roman,Bold"/>
          <w:b/>
          <w:bCs/>
          <w:color w:val="000000" w:themeColor="text1"/>
        </w:rPr>
        <w:t>6</w:t>
      </w:r>
      <w:r w:rsidR="00680C35" w:rsidRPr="00820E6C">
        <w:rPr>
          <w:rFonts w:asciiTheme="minorHAnsi" w:hAnsiTheme="minorHAnsi" w:cs="Times New Roman,Bold"/>
          <w:b/>
          <w:bCs/>
          <w:color w:val="000000" w:themeColor="text1"/>
        </w:rPr>
        <w:t>.</w:t>
      </w:r>
      <w:r w:rsidR="00680C35" w:rsidRPr="00E0546B">
        <w:rPr>
          <w:rFonts w:asciiTheme="minorHAnsi" w:hAnsiTheme="minorHAnsi" w:cs="Times New Roman,Bold"/>
          <w:b/>
          <w:bCs/>
        </w:rPr>
        <w:t xml:space="preserve">1 </w:t>
      </w:r>
      <w:r w:rsidR="00C44A14" w:rsidRPr="00E0546B">
        <w:rPr>
          <w:rFonts w:asciiTheme="minorHAnsi" w:hAnsiTheme="minorHAnsi" w:cs="Times New Roman,Bold"/>
          <w:b/>
          <w:bCs/>
        </w:rPr>
        <w:t>Procedura zmiany kryteriów zgodności z LSR i Lokalnych Kryteriów Wyboru.</w:t>
      </w:r>
    </w:p>
    <w:p w14:paraId="797D1B7B"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Zmiana kryteriów nie jest możliwa od  czasu ogłoszenia o naborze wniosków do czasu zakończenia procedury oceny wniosków. </w:t>
      </w:r>
    </w:p>
    <w:p w14:paraId="4F943A70" w14:textId="77777777" w:rsidR="00EC0107" w:rsidRPr="00820E6C" w:rsidRDefault="00EC0107" w:rsidP="00812257">
      <w:pPr>
        <w:spacing w:after="120" w:line="276" w:lineRule="auto"/>
        <w:jc w:val="both"/>
        <w:rPr>
          <w:rFonts w:asciiTheme="minorHAnsi" w:hAnsiTheme="minorHAnsi" w:cs="Calibri"/>
          <w:color w:val="000000" w:themeColor="text1"/>
        </w:rPr>
      </w:pPr>
      <w:r w:rsidRPr="00EC0107">
        <w:rPr>
          <w:rFonts w:asciiTheme="minorHAnsi" w:hAnsiTheme="minorHAnsi" w:cs="Calibri"/>
        </w:rPr>
        <w:t xml:space="preserve">O ewentualnej zmianie kryteriów zgodności z LSR lub lokalnych kryteriów wyboru wniosków o powierzenie grantu w LSR decyduje Zarząd LGD na wniosek Rady lub samodzielnie. Powodem zmian mogą być: sytuacja społeczno-gospodarcza obszaru i/lub stopień realizacji lokalnej strategii rozwoju w ramach poszczególnych obszarów tematycznych (celu ogólnego, celów szczegółowych) </w:t>
      </w:r>
      <w:r w:rsidR="00E526D7">
        <w:rPr>
          <w:rFonts w:asciiTheme="minorHAnsi" w:hAnsiTheme="minorHAnsi" w:cs="Calibri"/>
        </w:rPr>
        <w:t xml:space="preserve">uwarunkowania prawne </w:t>
      </w:r>
      <w:r w:rsidR="00E526D7" w:rsidRPr="00820E6C">
        <w:rPr>
          <w:rFonts w:asciiTheme="minorHAnsi" w:hAnsiTheme="minorHAnsi" w:cs="Calibri"/>
          <w:color w:val="000000" w:themeColor="text1"/>
        </w:rPr>
        <w:t xml:space="preserve">oraz pozostałe tzn. omyłki pisarskie lub doprecyzowanie poszczególnych treści. </w:t>
      </w:r>
    </w:p>
    <w:p w14:paraId="0492C52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Członek Rady może wystąpić z wnioskiem o zmianę kryteriów wyboru zawierającym  pisemną propozycję zmian wraz z uzasadnieniem zaproponowanej zmiany.</w:t>
      </w:r>
    </w:p>
    <w:p w14:paraId="0DA29402"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Wniosek o zmianę kryteriów poddawany jest głosowaniu na najbliższym posiedzeniu Rady LGD.</w:t>
      </w:r>
    </w:p>
    <w:p w14:paraId="3114C999"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głosowania za przyjęciem wniosku Przewodniczący Rady występuje z pisemnym wnioskiem do Zarządu LGD o zmianę kryteriów wyboru.</w:t>
      </w:r>
    </w:p>
    <w:p w14:paraId="0586C741"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Zarząd podejmuje Uchwałę o przystąpieniu do zmiany kryteriów wyboru.</w:t>
      </w:r>
    </w:p>
    <w:p w14:paraId="1E96C5D5" w14:textId="77777777" w:rsidR="00EC0107" w:rsidRPr="003F0903" w:rsidRDefault="00EC0107" w:rsidP="006E2BB5">
      <w:pPr>
        <w:spacing w:line="276" w:lineRule="auto"/>
        <w:jc w:val="both"/>
        <w:rPr>
          <w:rFonts w:asciiTheme="minorHAnsi" w:hAnsiTheme="minorHAnsi" w:cs="Calibri"/>
          <w:color w:val="000000" w:themeColor="text1"/>
        </w:rPr>
      </w:pPr>
      <w:r w:rsidRPr="00EC0107">
        <w:rPr>
          <w:rFonts w:asciiTheme="minorHAnsi" w:hAnsiTheme="minorHAnsi" w:cs="Calibri"/>
        </w:rPr>
        <w:t>Wnioskowane zmiany muszą być  po</w:t>
      </w:r>
      <w:r w:rsidR="00DF6CE4">
        <w:rPr>
          <w:rFonts w:asciiTheme="minorHAnsi" w:hAnsiTheme="minorHAnsi" w:cs="Calibri"/>
        </w:rPr>
        <w:t xml:space="preserve">ddane  konsultacjom społecznym </w:t>
      </w:r>
      <w:r w:rsidR="00DF6CE4" w:rsidRPr="003F0903">
        <w:rPr>
          <w:rFonts w:asciiTheme="minorHAnsi" w:hAnsiTheme="minorHAnsi" w:cs="Calibri"/>
          <w:color w:val="000000" w:themeColor="text1"/>
        </w:rPr>
        <w:t>(poza pozostałymi tzn. omyłkami pisarskimi lub doprecyzowaniem poszczególnych treści).</w:t>
      </w:r>
    </w:p>
    <w:p w14:paraId="19303F3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z mieszkańców obszaru objętego działalnością LGD ma prawo do wniesienia uwag do proponowanych zmia</w:t>
      </w:r>
      <w:r w:rsidR="00891045">
        <w:rPr>
          <w:rFonts w:asciiTheme="minorHAnsi" w:hAnsiTheme="minorHAnsi" w:cs="Calibri"/>
        </w:rPr>
        <w:t>n w terminie 7 dni, licząc od d</w:t>
      </w:r>
      <w:r w:rsidRPr="00EC0107">
        <w:rPr>
          <w:rFonts w:asciiTheme="minorHAnsi" w:hAnsiTheme="minorHAnsi" w:cs="Calibri"/>
        </w:rPr>
        <w:t>nia podania do publicznej wiadomości.</w:t>
      </w:r>
    </w:p>
    <w:p w14:paraId="6AF5FBB7"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LGD organizuje spotkanie z mieszkańcami celem omówienia zgłoszonych uwag i ustalenia ostatecznego zakresu zmian kryteriów wyboru.</w:t>
      </w:r>
    </w:p>
    <w:p w14:paraId="79C69A6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pozytywnego rozpatrzenia wniosku o zmianę kryteriów wyboru  pracownicy LGD przygotowują zaktualizowaną dokumentację.</w:t>
      </w:r>
    </w:p>
    <w:p w14:paraId="531E7C9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 xml:space="preserve">Po przeprowadzeniu konsultacji i uzyskaniu pozytywnej opinii Zarząd LGD wnioskuje do Walnego Zebrania Członków o zatwierdzenie nowych lokalnych kryteriów wyboru. </w:t>
      </w:r>
    </w:p>
    <w:p w14:paraId="539EB3F3"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Walne Zebranie Członków zatwierdza nowe lokalne kryteria wyboru w drodze uchwały wskazując datę ich obowiązywania.</w:t>
      </w:r>
    </w:p>
    <w:p w14:paraId="0A6A5E3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Nowe lokalne kryteria wyboru operacji powi</w:t>
      </w:r>
      <w:r w:rsidR="00F723FF">
        <w:rPr>
          <w:rFonts w:asciiTheme="minorHAnsi" w:hAnsiTheme="minorHAnsi" w:cs="Calibri"/>
        </w:rPr>
        <w:t>nny uzyskać akceptację Zarządu</w:t>
      </w:r>
      <w:r w:rsidRPr="00EC0107">
        <w:rPr>
          <w:rFonts w:asciiTheme="minorHAnsi" w:hAnsiTheme="minorHAnsi" w:cs="Calibri"/>
        </w:rPr>
        <w:t xml:space="preserve"> Województwa. </w:t>
      </w:r>
    </w:p>
    <w:p w14:paraId="2DAD8E98" w14:textId="77777777" w:rsidR="00035C2F" w:rsidRPr="00E0546B" w:rsidRDefault="00EC0107" w:rsidP="006E2BB5">
      <w:pPr>
        <w:spacing w:line="276" w:lineRule="auto"/>
        <w:jc w:val="both"/>
        <w:rPr>
          <w:rFonts w:asciiTheme="minorHAnsi" w:hAnsiTheme="minorHAnsi" w:cs="Calibri"/>
        </w:rPr>
      </w:pPr>
      <w:r w:rsidRPr="00EC0107">
        <w:rPr>
          <w:rFonts w:asciiTheme="minorHAnsi" w:hAnsiTheme="minorHAnsi" w:cs="Calibri"/>
        </w:rPr>
        <w:t xml:space="preserve">W przypadku zmiany kryteriów wyboru będą one obowiązywać w konkursach ogłoszonych po dniu zatwierdzenia zmian przez Walne Zebranie Członków. </w:t>
      </w:r>
    </w:p>
    <w:p w14:paraId="7644278B" w14:textId="77777777" w:rsidR="007231FA" w:rsidRPr="00E0546B" w:rsidRDefault="00077D53" w:rsidP="006E2BB5">
      <w:pPr>
        <w:spacing w:line="360" w:lineRule="auto"/>
        <w:jc w:val="both"/>
        <w:rPr>
          <w:rFonts w:asciiTheme="minorHAnsi" w:hAnsiTheme="minorHAnsi" w:cs="Calibri"/>
          <w:b/>
        </w:rPr>
      </w:pPr>
      <w:bookmarkStart w:id="1" w:name="_Toc99949222"/>
      <w:bookmarkStart w:id="2" w:name="_Toc99961997"/>
      <w:r w:rsidRPr="00F72842">
        <w:rPr>
          <w:rFonts w:asciiTheme="minorHAnsi" w:hAnsiTheme="minorHAnsi" w:cs="Calibri"/>
          <w:b/>
          <w:color w:val="FF0000"/>
        </w:rPr>
        <w:t xml:space="preserve"> </w:t>
      </w:r>
      <w:r w:rsidR="00C94300" w:rsidRPr="00820E6C">
        <w:rPr>
          <w:rFonts w:asciiTheme="minorHAnsi" w:hAnsiTheme="minorHAnsi" w:cs="Calibri"/>
          <w:b/>
          <w:color w:val="000000" w:themeColor="text1"/>
        </w:rPr>
        <w:t>16</w:t>
      </w:r>
      <w:r w:rsidR="00CC67CC" w:rsidRPr="00820E6C">
        <w:rPr>
          <w:rFonts w:asciiTheme="minorHAnsi" w:hAnsiTheme="minorHAnsi" w:cs="Calibri"/>
          <w:b/>
          <w:color w:val="000000" w:themeColor="text1"/>
        </w:rPr>
        <w:t>.2</w:t>
      </w:r>
      <w:r w:rsidR="00CC67CC">
        <w:rPr>
          <w:rFonts w:asciiTheme="minorHAnsi" w:hAnsiTheme="minorHAnsi" w:cs="Calibri"/>
          <w:b/>
        </w:rPr>
        <w:t xml:space="preserve"> </w:t>
      </w:r>
      <w:r w:rsidR="007231FA" w:rsidRPr="00E0546B">
        <w:rPr>
          <w:rFonts w:asciiTheme="minorHAnsi" w:hAnsiTheme="minorHAnsi" w:cs="Calibri"/>
          <w:b/>
        </w:rPr>
        <w:t>Wprowadzanie zmian do p</w:t>
      </w:r>
      <w:r w:rsidR="005D7178" w:rsidRPr="00E0546B">
        <w:rPr>
          <w:rFonts w:asciiTheme="minorHAnsi" w:hAnsiTheme="minorHAnsi" w:cs="Calibri"/>
          <w:b/>
        </w:rPr>
        <w:t>rocedury</w:t>
      </w:r>
      <w:r w:rsidR="007231FA" w:rsidRPr="00E0546B">
        <w:rPr>
          <w:rFonts w:asciiTheme="minorHAnsi" w:hAnsiTheme="minorHAnsi" w:cs="Calibri"/>
          <w:b/>
        </w:rPr>
        <w:t>.</w:t>
      </w:r>
    </w:p>
    <w:p w14:paraId="2FAE06E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W trakcie realizacji LSR mogą pojawić się nowe okoliczności wymuszające wprowadzenie zmian w niniejsz</w:t>
      </w:r>
      <w:r w:rsidR="003B13E7" w:rsidRPr="00E0546B">
        <w:rPr>
          <w:rFonts w:asciiTheme="minorHAnsi" w:hAnsiTheme="minorHAnsi" w:cs="Calibri"/>
        </w:rPr>
        <w:t>ej</w:t>
      </w:r>
      <w:r w:rsidRPr="00E0546B">
        <w:rPr>
          <w:rFonts w:asciiTheme="minorHAnsi" w:hAnsiTheme="minorHAnsi" w:cs="Calibri"/>
        </w:rPr>
        <w:t xml:space="preserve"> p</w:t>
      </w:r>
      <w:r w:rsidR="003B13E7" w:rsidRPr="00E0546B">
        <w:rPr>
          <w:rFonts w:asciiTheme="minorHAnsi" w:hAnsiTheme="minorHAnsi" w:cs="Calibri"/>
        </w:rPr>
        <w:t>rocedurze</w:t>
      </w:r>
      <w:r w:rsidRPr="00E0546B">
        <w:rPr>
          <w:rFonts w:asciiTheme="minorHAnsi" w:hAnsiTheme="minorHAnsi" w:cs="Calibri"/>
        </w:rPr>
        <w:t>.</w:t>
      </w:r>
    </w:p>
    <w:p w14:paraId="424B3B5C"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Pracownicy LGD zgłaszają treści wymagające zmiany w procedurach wraz z uzasadnieniem Zarządowi LGD, celem zaakceptowania.</w:t>
      </w:r>
    </w:p>
    <w:p w14:paraId="5B310CCA" w14:textId="77777777" w:rsidR="007231FA" w:rsidRPr="00E0546B" w:rsidRDefault="00100951" w:rsidP="006E2BB5">
      <w:pPr>
        <w:tabs>
          <w:tab w:val="left" w:pos="1001"/>
        </w:tabs>
        <w:spacing w:line="276" w:lineRule="auto"/>
        <w:jc w:val="both"/>
        <w:rPr>
          <w:rFonts w:asciiTheme="minorHAnsi" w:hAnsiTheme="minorHAnsi" w:cs="Calibri"/>
        </w:rPr>
      </w:pPr>
      <w:r w:rsidRPr="00E0546B">
        <w:rPr>
          <w:rFonts w:asciiTheme="minorHAnsi" w:hAnsiTheme="minorHAnsi" w:cs="Calibri"/>
        </w:rPr>
        <w:t>Zmiana procedury</w:t>
      </w:r>
      <w:r w:rsidR="007231FA" w:rsidRPr="00E0546B">
        <w:rPr>
          <w:rFonts w:asciiTheme="minorHAnsi" w:hAnsiTheme="minorHAnsi" w:cs="Calibri"/>
        </w:rPr>
        <w:t xml:space="preserve"> dokonywana jest uchwałą Zarządu LGD i wymaga uzgodnienia z </w:t>
      </w:r>
      <w:r w:rsidR="00F71FFE">
        <w:rPr>
          <w:rFonts w:asciiTheme="minorHAnsi" w:hAnsiTheme="minorHAnsi" w:cs="Calibri"/>
        </w:rPr>
        <w:t>Za</w:t>
      </w:r>
      <w:r w:rsidR="007231FA" w:rsidRPr="00E0546B">
        <w:rPr>
          <w:rFonts w:asciiTheme="minorHAnsi" w:hAnsiTheme="minorHAnsi" w:cs="Calibri"/>
        </w:rPr>
        <w:t>rządem Województwa zgodnie z treścią umowy</w:t>
      </w:r>
      <w:r w:rsidR="007231FA" w:rsidRPr="00E0546B">
        <w:rPr>
          <w:rFonts w:asciiTheme="minorHAnsi" w:hAnsiTheme="minorHAnsi"/>
        </w:rPr>
        <w:t xml:space="preserve"> o warunkach i sposobie realizacji LSR</w:t>
      </w:r>
      <w:r w:rsidR="007231FA" w:rsidRPr="00E0546B">
        <w:rPr>
          <w:rFonts w:asciiTheme="minorHAnsi" w:hAnsiTheme="minorHAnsi" w:cs="Calibri"/>
        </w:rPr>
        <w:t xml:space="preserve"> zawartej między LGD a </w:t>
      </w:r>
      <w:r w:rsidR="00F71FFE">
        <w:rPr>
          <w:rFonts w:asciiTheme="minorHAnsi" w:hAnsiTheme="minorHAnsi" w:cs="Calibri"/>
        </w:rPr>
        <w:t>Zar</w:t>
      </w:r>
      <w:r w:rsidR="007231FA" w:rsidRPr="00E0546B">
        <w:rPr>
          <w:rFonts w:asciiTheme="minorHAnsi" w:hAnsiTheme="minorHAnsi" w:cs="Calibri"/>
        </w:rPr>
        <w:t>ządem Województwa.</w:t>
      </w:r>
    </w:p>
    <w:p w14:paraId="03C48F7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 xml:space="preserve">W przypadku zatwierdzenia zmian pracownicy LGD odpowiedzialni są za wprowadzenie zmian do </w:t>
      </w:r>
      <w:r w:rsidR="0037553B" w:rsidRPr="00E0546B">
        <w:rPr>
          <w:rFonts w:asciiTheme="minorHAnsi" w:hAnsiTheme="minorHAnsi" w:cs="Calibri"/>
        </w:rPr>
        <w:t>procedury</w:t>
      </w:r>
      <w:r w:rsidRPr="00E0546B">
        <w:rPr>
          <w:rFonts w:asciiTheme="minorHAnsi" w:hAnsiTheme="minorHAnsi" w:cs="Calibri"/>
        </w:rPr>
        <w:t>.</w:t>
      </w:r>
    </w:p>
    <w:p w14:paraId="26C02876"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Zmiany w niniejsz</w:t>
      </w:r>
      <w:r w:rsidR="0037553B" w:rsidRPr="00E0546B">
        <w:rPr>
          <w:rFonts w:asciiTheme="minorHAnsi" w:hAnsiTheme="minorHAnsi" w:cs="Calibri"/>
        </w:rPr>
        <w:t>ej</w:t>
      </w:r>
      <w:r w:rsidR="000C6BF2">
        <w:rPr>
          <w:rFonts w:asciiTheme="minorHAnsi" w:hAnsiTheme="minorHAnsi" w:cs="Calibri"/>
        </w:rPr>
        <w:t xml:space="preserve"> </w:t>
      </w:r>
      <w:r w:rsidR="0037553B" w:rsidRPr="00E0546B">
        <w:rPr>
          <w:rFonts w:asciiTheme="minorHAnsi" w:hAnsiTheme="minorHAnsi" w:cs="Calibri"/>
        </w:rPr>
        <w:t>procedurze</w:t>
      </w:r>
      <w:r w:rsidRPr="00E0546B">
        <w:rPr>
          <w:rFonts w:asciiTheme="minorHAnsi" w:hAnsiTheme="minorHAnsi" w:cs="Calibri"/>
        </w:rPr>
        <w:t xml:space="preserve"> mogą dotyczyć:</w:t>
      </w:r>
    </w:p>
    <w:p w14:paraId="34DD101C" w14:textId="77777777" w:rsidR="007231FA" w:rsidRPr="00E0546B" w:rsidRDefault="007231FA" w:rsidP="006E2BB5">
      <w:pPr>
        <w:numPr>
          <w:ilvl w:val="0"/>
          <w:numId w:val="11"/>
        </w:numPr>
        <w:autoSpaceDE w:val="0"/>
        <w:autoSpaceDN w:val="0"/>
        <w:adjustRightInd w:val="0"/>
        <w:spacing w:line="276" w:lineRule="auto"/>
        <w:ind w:left="0" w:firstLine="0"/>
        <w:jc w:val="both"/>
        <w:rPr>
          <w:rFonts w:asciiTheme="minorHAnsi" w:hAnsiTheme="minorHAnsi" w:cs="Calibri"/>
        </w:rPr>
      </w:pPr>
      <w:r w:rsidRPr="00E0546B">
        <w:rPr>
          <w:rFonts w:asciiTheme="minorHAnsi" w:hAnsiTheme="minorHAnsi" w:cs="Calibri"/>
        </w:rPr>
        <w:t>anulowania dotychczasowych zapisów i wprowadzenia nowych,</w:t>
      </w:r>
    </w:p>
    <w:p w14:paraId="1FBFC276" w14:textId="77777777" w:rsidR="007231FA" w:rsidRPr="00E0546B" w:rsidRDefault="007231FA" w:rsidP="009D16C8">
      <w:pPr>
        <w:numPr>
          <w:ilvl w:val="0"/>
          <w:numId w:val="11"/>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uzupełnienia o nowe treści.</w:t>
      </w:r>
    </w:p>
    <w:p w14:paraId="1A93FCDD"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t xml:space="preserve">Anulowanie dotychczasowych zapisów </w:t>
      </w:r>
      <w:r w:rsidR="0037553B" w:rsidRPr="00E0546B">
        <w:rPr>
          <w:rFonts w:asciiTheme="minorHAnsi" w:hAnsiTheme="minorHAnsi" w:cs="Calibri"/>
        </w:rPr>
        <w:t>procedury</w:t>
      </w:r>
      <w:r w:rsidRPr="00E0546B">
        <w:rPr>
          <w:rFonts w:asciiTheme="minorHAnsi" w:hAnsiTheme="minorHAnsi" w:cs="Calibri"/>
        </w:rPr>
        <w:t xml:space="preserve"> oraz uzupełnianie o nowe treści dokonywane będzie poprzez wprowadzenie ich bezpośrednio do </w:t>
      </w:r>
      <w:r w:rsidR="0037553B" w:rsidRPr="00E0546B">
        <w:rPr>
          <w:rFonts w:asciiTheme="minorHAnsi" w:hAnsiTheme="minorHAnsi" w:cs="Calibri"/>
        </w:rPr>
        <w:t>procedury</w:t>
      </w:r>
      <w:r w:rsidRPr="00E0546B">
        <w:rPr>
          <w:rFonts w:asciiTheme="minorHAnsi" w:hAnsiTheme="minorHAnsi" w:cs="Calibri"/>
        </w:rPr>
        <w:t xml:space="preserve"> którą zatwierdza Zarząd LGD.</w:t>
      </w:r>
    </w:p>
    <w:p w14:paraId="4602D201" w14:textId="77777777" w:rsidR="006E2BB5" w:rsidRDefault="006E2BB5" w:rsidP="00F71FFE">
      <w:pPr>
        <w:spacing w:after="120" w:line="276" w:lineRule="auto"/>
        <w:jc w:val="both"/>
        <w:rPr>
          <w:rFonts w:asciiTheme="minorHAnsi" w:hAnsiTheme="minorHAnsi" w:cs="Calibri"/>
        </w:rPr>
      </w:pPr>
    </w:p>
    <w:p w14:paraId="3A587584" w14:textId="77777777" w:rsidR="007231FA" w:rsidRPr="00E0546B" w:rsidRDefault="0037553B" w:rsidP="00F71FFE">
      <w:pPr>
        <w:spacing w:after="120" w:line="276" w:lineRule="auto"/>
        <w:jc w:val="both"/>
        <w:rPr>
          <w:rFonts w:asciiTheme="minorHAnsi" w:hAnsiTheme="minorHAnsi" w:cs="Calibri"/>
        </w:rPr>
      </w:pPr>
      <w:r w:rsidRPr="00E0546B">
        <w:rPr>
          <w:rFonts w:asciiTheme="minorHAnsi" w:hAnsiTheme="minorHAnsi" w:cs="Calibri"/>
        </w:rPr>
        <w:t>Ujednolicona procedura zostaje opatrzona</w:t>
      </w:r>
      <w:r w:rsidR="007231FA" w:rsidRPr="00E0546B">
        <w:rPr>
          <w:rFonts w:asciiTheme="minorHAnsi" w:hAnsiTheme="minorHAnsi" w:cs="Calibri"/>
        </w:rPr>
        <w:t xml:space="preserve"> kolejnym numerem nowelizacji i datą ujednolicenia, następnie zostaje zamieszczony na stronie internetowej LGD. </w:t>
      </w:r>
    </w:p>
    <w:p w14:paraId="6742BF9C" w14:textId="20D01EB5" w:rsidR="00CC67CC" w:rsidRPr="00C339C8" w:rsidRDefault="0037553B" w:rsidP="00CC67CC">
      <w:pPr>
        <w:spacing w:after="120" w:line="276" w:lineRule="auto"/>
        <w:jc w:val="both"/>
        <w:rPr>
          <w:rFonts w:asciiTheme="minorHAnsi" w:hAnsiTheme="minorHAnsi" w:cs="Calibri"/>
        </w:rPr>
      </w:pPr>
      <w:r w:rsidRPr="00E0546B">
        <w:rPr>
          <w:rFonts w:asciiTheme="minorHAnsi" w:hAnsiTheme="minorHAnsi" w:cs="Calibri"/>
        </w:rPr>
        <w:t>Procedura</w:t>
      </w:r>
      <w:r w:rsidR="007231FA" w:rsidRPr="00E0546B">
        <w:rPr>
          <w:rFonts w:asciiTheme="minorHAnsi" w:hAnsiTheme="minorHAnsi" w:cs="Calibri"/>
        </w:rPr>
        <w:t xml:space="preserve"> przechowywan</w:t>
      </w:r>
      <w:r w:rsidRPr="00E0546B">
        <w:rPr>
          <w:rFonts w:asciiTheme="minorHAnsi" w:hAnsiTheme="minorHAnsi" w:cs="Calibri"/>
        </w:rPr>
        <w:t>a</w:t>
      </w:r>
      <w:r w:rsidR="007231FA" w:rsidRPr="00E0546B">
        <w:rPr>
          <w:rFonts w:asciiTheme="minorHAnsi" w:hAnsiTheme="minorHAnsi" w:cs="Calibri"/>
        </w:rPr>
        <w:t xml:space="preserve"> jest w fo</w:t>
      </w:r>
      <w:r w:rsidR="00C339C8">
        <w:rPr>
          <w:rFonts w:asciiTheme="minorHAnsi" w:hAnsiTheme="minorHAnsi" w:cs="Calibri"/>
        </w:rPr>
        <w:t>rmie papierowej w siedzibie LGD</w:t>
      </w:r>
    </w:p>
    <w:p w14:paraId="06BDA3A9" w14:textId="77777777" w:rsidR="00C53857" w:rsidRPr="00CC67CC" w:rsidRDefault="00EC4167" w:rsidP="00CC67CC">
      <w:pPr>
        <w:spacing w:after="120" w:line="276" w:lineRule="auto"/>
        <w:jc w:val="both"/>
        <w:rPr>
          <w:rFonts w:asciiTheme="minorHAnsi" w:hAnsiTheme="minorHAnsi" w:cs="Calibri"/>
          <w:b/>
        </w:rPr>
      </w:pPr>
      <w:r w:rsidRPr="00CC67CC">
        <w:rPr>
          <w:rFonts w:asciiTheme="minorHAnsi" w:hAnsiTheme="minorHAnsi"/>
          <w:b/>
        </w:rPr>
        <w:t>X</w:t>
      </w:r>
      <w:r w:rsidR="00077D53" w:rsidRPr="00CC67CC">
        <w:rPr>
          <w:rFonts w:asciiTheme="minorHAnsi" w:hAnsiTheme="minorHAnsi"/>
          <w:b/>
        </w:rPr>
        <w:t>V</w:t>
      </w:r>
      <w:r w:rsidR="00C53857" w:rsidRPr="00CC67CC">
        <w:rPr>
          <w:rFonts w:asciiTheme="minorHAnsi" w:hAnsiTheme="minorHAnsi"/>
          <w:b/>
        </w:rPr>
        <w:t>I</w:t>
      </w:r>
      <w:r w:rsidR="00CC67CC" w:rsidRPr="00820E6C">
        <w:rPr>
          <w:rFonts w:asciiTheme="minorHAnsi" w:hAnsiTheme="minorHAnsi"/>
          <w:b/>
          <w:color w:val="000000" w:themeColor="text1"/>
        </w:rPr>
        <w:t>I</w:t>
      </w:r>
      <w:r w:rsidR="00C53857" w:rsidRPr="00820E6C">
        <w:rPr>
          <w:rFonts w:asciiTheme="minorHAnsi" w:hAnsiTheme="minorHAnsi"/>
          <w:b/>
          <w:color w:val="000000" w:themeColor="text1"/>
        </w:rPr>
        <w:t>.</w:t>
      </w:r>
      <w:r w:rsidR="00C53857" w:rsidRPr="00CC67CC">
        <w:rPr>
          <w:rFonts w:asciiTheme="minorHAnsi" w:hAnsiTheme="minorHAnsi"/>
          <w:b/>
        </w:rPr>
        <w:t xml:space="preserve"> LISTA ZAŁĄCZNIKÓW</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8717"/>
      </w:tblGrid>
      <w:tr w:rsidR="00C53857" w:rsidRPr="00E0546B" w14:paraId="205A57CA" w14:textId="77777777" w:rsidTr="00E8593F">
        <w:trPr>
          <w:jc w:val="center"/>
        </w:trPr>
        <w:tc>
          <w:tcPr>
            <w:tcW w:w="1720" w:type="dxa"/>
          </w:tcPr>
          <w:p w14:paraId="343C31A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1</w:t>
            </w:r>
          </w:p>
        </w:tc>
        <w:tc>
          <w:tcPr>
            <w:tcW w:w="8717" w:type="dxa"/>
          </w:tcPr>
          <w:p w14:paraId="0449DAC5" w14:textId="77777777" w:rsidR="00C53857" w:rsidRPr="00C339C8" w:rsidRDefault="00C53857" w:rsidP="00C87064">
            <w:pPr>
              <w:spacing w:line="360" w:lineRule="auto"/>
              <w:rPr>
                <w:rFonts w:asciiTheme="minorHAnsi" w:hAnsiTheme="minorHAnsi"/>
                <w:sz w:val="22"/>
                <w:szCs w:val="22"/>
              </w:rPr>
            </w:pPr>
            <w:r w:rsidRPr="00C339C8">
              <w:rPr>
                <w:rFonts w:asciiTheme="minorHAnsi" w:hAnsiTheme="minorHAnsi" w:cs="Arial"/>
                <w:sz w:val="22"/>
                <w:szCs w:val="22"/>
              </w:rPr>
              <w:t xml:space="preserve">Regulamin pracy Rady Stowarzyszenia </w:t>
            </w:r>
            <w:r w:rsidR="00C87064" w:rsidRPr="00C339C8">
              <w:rPr>
                <w:rFonts w:asciiTheme="minorHAnsi" w:hAnsiTheme="minorHAnsi" w:cs="Arial"/>
                <w:sz w:val="22"/>
                <w:szCs w:val="22"/>
              </w:rPr>
              <w:t>Lokalna Grupa Działania Ziemi Kraśnickiej</w:t>
            </w:r>
          </w:p>
        </w:tc>
      </w:tr>
      <w:tr w:rsidR="00C53857" w:rsidRPr="00E0546B" w14:paraId="0A0666B5" w14:textId="77777777" w:rsidTr="00E8593F">
        <w:trPr>
          <w:jc w:val="center"/>
        </w:trPr>
        <w:tc>
          <w:tcPr>
            <w:tcW w:w="1720" w:type="dxa"/>
          </w:tcPr>
          <w:p w14:paraId="44E697E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2</w:t>
            </w:r>
          </w:p>
        </w:tc>
        <w:tc>
          <w:tcPr>
            <w:tcW w:w="8717" w:type="dxa"/>
            <w:shd w:val="clear" w:color="auto" w:fill="auto"/>
          </w:tcPr>
          <w:p w14:paraId="5D5E699C" w14:textId="1074590A" w:rsidR="00C53857" w:rsidRPr="00C339C8" w:rsidRDefault="00C53857" w:rsidP="008B5C0B">
            <w:pPr>
              <w:spacing w:line="360" w:lineRule="auto"/>
              <w:rPr>
                <w:rFonts w:asciiTheme="minorHAnsi" w:hAnsiTheme="minorHAnsi"/>
                <w:sz w:val="22"/>
                <w:szCs w:val="22"/>
              </w:rPr>
            </w:pPr>
            <w:r w:rsidRPr="00C339C8">
              <w:rPr>
                <w:rFonts w:asciiTheme="minorHAnsi" w:hAnsiTheme="minorHAnsi"/>
                <w:sz w:val="22"/>
                <w:szCs w:val="22"/>
              </w:rPr>
              <w:t xml:space="preserve">Wzór upoważnienia do przetwarzania danych osobowych </w:t>
            </w:r>
          </w:p>
        </w:tc>
      </w:tr>
      <w:tr w:rsidR="00C53857" w:rsidRPr="00E0546B" w14:paraId="1C8284A0" w14:textId="77777777" w:rsidTr="00E8593F">
        <w:trPr>
          <w:jc w:val="center"/>
        </w:trPr>
        <w:tc>
          <w:tcPr>
            <w:tcW w:w="1720" w:type="dxa"/>
          </w:tcPr>
          <w:p w14:paraId="329EE9D9"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3</w:t>
            </w:r>
          </w:p>
        </w:tc>
        <w:tc>
          <w:tcPr>
            <w:tcW w:w="8717" w:type="dxa"/>
          </w:tcPr>
          <w:p w14:paraId="157DF73C" w14:textId="28764B29"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 xml:space="preserve">Wzór </w:t>
            </w:r>
            <w:r w:rsidR="005777E0" w:rsidRPr="00C339C8">
              <w:rPr>
                <w:rFonts w:asciiTheme="minorHAnsi" w:hAnsiTheme="minorHAnsi"/>
                <w:color w:val="FF0000"/>
                <w:sz w:val="22"/>
                <w:szCs w:val="22"/>
              </w:rPr>
              <w:t xml:space="preserve"> </w:t>
            </w:r>
            <w:r w:rsidR="005777E0" w:rsidRPr="000309B2">
              <w:rPr>
                <w:rFonts w:asciiTheme="minorHAnsi" w:hAnsiTheme="minorHAnsi"/>
                <w:color w:val="000000" w:themeColor="text1"/>
                <w:sz w:val="22"/>
                <w:szCs w:val="22"/>
              </w:rPr>
              <w:t xml:space="preserve">ewidencji </w:t>
            </w:r>
            <w:r w:rsidR="006C5EF9" w:rsidRPr="000309B2">
              <w:rPr>
                <w:rFonts w:asciiTheme="minorHAnsi" w:hAnsiTheme="minorHAnsi"/>
                <w:color w:val="000000" w:themeColor="text1"/>
                <w:sz w:val="22"/>
                <w:szCs w:val="22"/>
              </w:rPr>
              <w:t xml:space="preserve">osób </w:t>
            </w:r>
            <w:r w:rsidR="000309B2" w:rsidRPr="000309B2">
              <w:rPr>
                <w:rFonts w:asciiTheme="minorHAnsi" w:hAnsiTheme="minorHAnsi"/>
                <w:color w:val="000000" w:themeColor="text1"/>
                <w:sz w:val="22"/>
                <w:szCs w:val="22"/>
              </w:rPr>
              <w:t>upoważ</w:t>
            </w:r>
            <w:r w:rsidR="006C5EF9" w:rsidRPr="000309B2">
              <w:rPr>
                <w:rFonts w:asciiTheme="minorHAnsi" w:hAnsiTheme="minorHAnsi"/>
                <w:color w:val="000000" w:themeColor="text1"/>
                <w:sz w:val="22"/>
                <w:szCs w:val="22"/>
              </w:rPr>
              <w:t>nionych</w:t>
            </w:r>
            <w:r w:rsidRPr="00C339C8">
              <w:rPr>
                <w:rFonts w:asciiTheme="minorHAnsi" w:hAnsiTheme="minorHAnsi"/>
                <w:sz w:val="22"/>
                <w:szCs w:val="22"/>
              </w:rPr>
              <w:t xml:space="preserve"> do przetwarzania danych osobowych</w:t>
            </w:r>
          </w:p>
        </w:tc>
      </w:tr>
      <w:tr w:rsidR="00C53857" w:rsidRPr="00E0546B" w14:paraId="7EE3DADD" w14:textId="77777777" w:rsidTr="00E8593F">
        <w:trPr>
          <w:jc w:val="center"/>
        </w:trPr>
        <w:tc>
          <w:tcPr>
            <w:tcW w:w="1720" w:type="dxa"/>
          </w:tcPr>
          <w:p w14:paraId="5626C112"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4</w:t>
            </w:r>
          </w:p>
        </w:tc>
        <w:tc>
          <w:tcPr>
            <w:tcW w:w="8717" w:type="dxa"/>
          </w:tcPr>
          <w:p w14:paraId="27C9AC4D" w14:textId="77777777"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Wzór oświadczenia pracownika o zachowaniu tajemnicy</w:t>
            </w:r>
          </w:p>
        </w:tc>
      </w:tr>
      <w:tr w:rsidR="00C53857" w:rsidRPr="00E0546B" w14:paraId="363E6D48" w14:textId="77777777" w:rsidTr="00E8593F">
        <w:trPr>
          <w:jc w:val="center"/>
        </w:trPr>
        <w:tc>
          <w:tcPr>
            <w:tcW w:w="1720" w:type="dxa"/>
          </w:tcPr>
          <w:p w14:paraId="065048C6"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5</w:t>
            </w:r>
          </w:p>
        </w:tc>
        <w:tc>
          <w:tcPr>
            <w:tcW w:w="8717" w:type="dxa"/>
          </w:tcPr>
          <w:p w14:paraId="51048A67" w14:textId="787F271E"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listy</w:t>
            </w:r>
            <w:r w:rsidR="008A5730" w:rsidRPr="000309B2">
              <w:rPr>
                <w:rFonts w:asciiTheme="minorHAnsi" w:hAnsiTheme="minorHAnsi"/>
                <w:color w:val="000000" w:themeColor="text1"/>
                <w:sz w:val="22"/>
                <w:szCs w:val="22"/>
              </w:rPr>
              <w:t xml:space="preserve"> </w:t>
            </w:r>
            <w:r w:rsidR="009C037E" w:rsidRPr="000309B2">
              <w:rPr>
                <w:rFonts w:asciiTheme="minorHAnsi" w:hAnsiTheme="minorHAnsi"/>
                <w:color w:val="000000" w:themeColor="text1"/>
                <w:sz w:val="22"/>
                <w:szCs w:val="22"/>
              </w:rPr>
              <w:t xml:space="preserve">planowanych do osiągnięcia wskaźników </w:t>
            </w:r>
            <w:r w:rsidRPr="000309B2">
              <w:rPr>
                <w:rFonts w:asciiTheme="minorHAnsi" w:hAnsiTheme="minorHAnsi"/>
                <w:color w:val="000000" w:themeColor="text1"/>
                <w:sz w:val="22"/>
                <w:szCs w:val="22"/>
              </w:rPr>
              <w:t>w ramach naboru wniosków nr…</w:t>
            </w:r>
          </w:p>
        </w:tc>
      </w:tr>
      <w:tr w:rsidR="00C53857" w:rsidRPr="00E0546B" w14:paraId="01A3595E" w14:textId="77777777" w:rsidTr="00E8593F">
        <w:trPr>
          <w:jc w:val="center"/>
        </w:trPr>
        <w:tc>
          <w:tcPr>
            <w:tcW w:w="1720" w:type="dxa"/>
          </w:tcPr>
          <w:p w14:paraId="13F33129"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6</w:t>
            </w:r>
          </w:p>
        </w:tc>
        <w:tc>
          <w:tcPr>
            <w:tcW w:w="8717" w:type="dxa"/>
          </w:tcPr>
          <w:p w14:paraId="73B1A8BD" w14:textId="77777777"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powierzenie grantu</w:t>
            </w:r>
          </w:p>
        </w:tc>
      </w:tr>
      <w:tr w:rsidR="00C53857" w:rsidRPr="00E0546B" w14:paraId="69D1DB4A" w14:textId="77777777" w:rsidTr="00E8593F">
        <w:trPr>
          <w:jc w:val="center"/>
        </w:trPr>
        <w:tc>
          <w:tcPr>
            <w:tcW w:w="1720" w:type="dxa"/>
          </w:tcPr>
          <w:p w14:paraId="72A8249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7</w:t>
            </w:r>
          </w:p>
        </w:tc>
        <w:tc>
          <w:tcPr>
            <w:tcW w:w="8717" w:type="dxa"/>
          </w:tcPr>
          <w:p w14:paraId="3791A774" w14:textId="7FE470F5"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potwierdzającego złożenie</w:t>
            </w:r>
            <w:r w:rsidR="009C037E" w:rsidRPr="000309B2">
              <w:rPr>
                <w:rFonts w:asciiTheme="minorHAnsi" w:hAnsiTheme="minorHAnsi"/>
                <w:color w:val="000000" w:themeColor="text1"/>
                <w:sz w:val="22"/>
                <w:szCs w:val="22"/>
              </w:rPr>
              <w:t xml:space="preserve"> wniosku o powierzenie grantu</w:t>
            </w:r>
          </w:p>
        </w:tc>
      </w:tr>
      <w:tr w:rsidR="00C53857" w:rsidRPr="00E0546B" w14:paraId="061AF6E0" w14:textId="77777777" w:rsidTr="00E8593F">
        <w:trPr>
          <w:jc w:val="center"/>
        </w:trPr>
        <w:tc>
          <w:tcPr>
            <w:tcW w:w="1720" w:type="dxa"/>
          </w:tcPr>
          <w:p w14:paraId="32D69108"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8</w:t>
            </w:r>
          </w:p>
        </w:tc>
        <w:tc>
          <w:tcPr>
            <w:tcW w:w="8717" w:type="dxa"/>
          </w:tcPr>
          <w:p w14:paraId="6C86B001" w14:textId="7B075447" w:rsidR="00C53857" w:rsidRPr="000309B2" w:rsidRDefault="005777E0" w:rsidP="005777E0">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wniosków </w:t>
            </w:r>
            <w:r w:rsidR="009C037E" w:rsidRPr="000309B2">
              <w:rPr>
                <w:rFonts w:asciiTheme="minorHAnsi" w:hAnsiTheme="minorHAnsi"/>
                <w:color w:val="000000" w:themeColor="text1"/>
                <w:sz w:val="22"/>
                <w:szCs w:val="22"/>
              </w:rPr>
              <w:t>wniosków o powierzenie grantu</w:t>
            </w:r>
            <w:r w:rsidRPr="000309B2">
              <w:rPr>
                <w:rFonts w:asciiTheme="minorHAnsi" w:hAnsiTheme="minorHAnsi"/>
                <w:color w:val="000000" w:themeColor="text1"/>
                <w:sz w:val="22"/>
                <w:szCs w:val="22"/>
              </w:rPr>
              <w:t xml:space="preserve"> złożonych w ramach naboru wniosków nr…..</w:t>
            </w:r>
          </w:p>
        </w:tc>
      </w:tr>
      <w:tr w:rsidR="00C53857" w:rsidRPr="00E0546B" w14:paraId="10C06EAA" w14:textId="77777777" w:rsidTr="00E8593F">
        <w:trPr>
          <w:jc w:val="center"/>
        </w:trPr>
        <w:tc>
          <w:tcPr>
            <w:tcW w:w="1720" w:type="dxa"/>
          </w:tcPr>
          <w:p w14:paraId="537DA10D"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9</w:t>
            </w:r>
          </w:p>
        </w:tc>
        <w:tc>
          <w:tcPr>
            <w:tcW w:w="8717" w:type="dxa"/>
          </w:tcPr>
          <w:p w14:paraId="159859F9" w14:textId="575147D9"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5777E0" w:rsidRPr="000309B2">
              <w:rPr>
                <w:rFonts w:asciiTheme="minorHAnsi" w:hAnsiTheme="minorHAnsi"/>
                <w:color w:val="000000" w:themeColor="text1"/>
                <w:sz w:val="22"/>
                <w:szCs w:val="22"/>
              </w:rPr>
              <w:t xml:space="preserve">realizacji </w:t>
            </w:r>
            <w:r w:rsidRPr="000309B2">
              <w:rPr>
                <w:rFonts w:asciiTheme="minorHAnsi" w:hAnsiTheme="minorHAnsi"/>
                <w:color w:val="000000" w:themeColor="text1"/>
                <w:sz w:val="22"/>
                <w:szCs w:val="22"/>
              </w:rPr>
              <w:t>indywidualnego doradztwa</w:t>
            </w:r>
          </w:p>
        </w:tc>
      </w:tr>
      <w:tr w:rsidR="00C53857" w:rsidRPr="00E0546B" w14:paraId="2CD98B12" w14:textId="77777777" w:rsidTr="00E8593F">
        <w:trPr>
          <w:jc w:val="center"/>
        </w:trPr>
        <w:tc>
          <w:tcPr>
            <w:tcW w:w="1720" w:type="dxa"/>
          </w:tcPr>
          <w:p w14:paraId="416234F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0</w:t>
            </w:r>
          </w:p>
        </w:tc>
        <w:tc>
          <w:tcPr>
            <w:tcW w:w="8717" w:type="dxa"/>
          </w:tcPr>
          <w:p w14:paraId="6F97C7D1" w14:textId="1238A23B"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9C037E" w:rsidRPr="000309B2">
              <w:rPr>
                <w:rFonts w:asciiTheme="minorHAnsi" w:hAnsiTheme="minorHAnsi"/>
                <w:color w:val="000000" w:themeColor="text1"/>
                <w:sz w:val="22"/>
                <w:szCs w:val="22"/>
              </w:rPr>
              <w:t>udzielonego doradztwa</w:t>
            </w:r>
            <w:r w:rsidRPr="000309B2">
              <w:rPr>
                <w:rFonts w:asciiTheme="minorHAnsi" w:hAnsiTheme="minorHAnsi"/>
                <w:color w:val="000000" w:themeColor="text1"/>
                <w:sz w:val="22"/>
                <w:szCs w:val="22"/>
              </w:rPr>
              <w:t xml:space="preserve"> </w:t>
            </w:r>
            <w:r w:rsidR="00857769" w:rsidRPr="000309B2">
              <w:rPr>
                <w:rFonts w:asciiTheme="minorHAnsi" w:hAnsiTheme="minorHAnsi"/>
                <w:color w:val="000000" w:themeColor="text1"/>
                <w:sz w:val="22"/>
                <w:szCs w:val="22"/>
              </w:rPr>
              <w:t>indywidualnego w ramach naboru</w:t>
            </w:r>
            <w:r w:rsidRPr="000309B2">
              <w:rPr>
                <w:rFonts w:asciiTheme="minorHAnsi" w:hAnsiTheme="minorHAnsi"/>
                <w:color w:val="000000" w:themeColor="text1"/>
                <w:sz w:val="22"/>
                <w:szCs w:val="22"/>
              </w:rPr>
              <w:t xml:space="preserve"> nr ….</w:t>
            </w:r>
          </w:p>
        </w:tc>
      </w:tr>
      <w:tr w:rsidR="00C53857" w:rsidRPr="00E0546B" w14:paraId="0917682A" w14:textId="77777777" w:rsidTr="00E8593F">
        <w:trPr>
          <w:jc w:val="center"/>
        </w:trPr>
        <w:tc>
          <w:tcPr>
            <w:tcW w:w="1720" w:type="dxa"/>
          </w:tcPr>
          <w:p w14:paraId="30B90BFB"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1</w:t>
            </w:r>
          </w:p>
        </w:tc>
        <w:tc>
          <w:tcPr>
            <w:tcW w:w="8717" w:type="dxa"/>
          </w:tcPr>
          <w:p w14:paraId="460D58E0" w14:textId="1CA463F5" w:rsidR="00C53857" w:rsidRPr="000309B2" w:rsidRDefault="005777E0" w:rsidP="005777E0">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886E66" w:rsidRPr="000309B2">
              <w:rPr>
                <w:rFonts w:asciiTheme="minorHAnsi" w:hAnsiTheme="minorHAnsi"/>
                <w:color w:val="000000" w:themeColor="text1"/>
                <w:sz w:val="22"/>
                <w:szCs w:val="22"/>
              </w:rPr>
              <w:t>weryfikacji formalnej i</w:t>
            </w:r>
            <w:r w:rsidR="009C037E" w:rsidRPr="000309B2">
              <w:rPr>
                <w:rFonts w:asciiTheme="minorHAnsi" w:hAnsiTheme="minorHAnsi"/>
                <w:color w:val="000000" w:themeColor="text1"/>
                <w:sz w:val="22"/>
                <w:szCs w:val="22"/>
              </w:rPr>
              <w:t xml:space="preserve"> oceny </w:t>
            </w:r>
            <w:r w:rsidR="00886E66" w:rsidRPr="000309B2">
              <w:rPr>
                <w:rFonts w:asciiTheme="minorHAnsi" w:hAnsiTheme="minorHAnsi"/>
                <w:color w:val="000000" w:themeColor="text1"/>
                <w:sz w:val="22"/>
                <w:szCs w:val="22"/>
              </w:rPr>
              <w:t xml:space="preserve">wstępnej </w:t>
            </w:r>
            <w:r w:rsidR="009C037E" w:rsidRPr="000309B2">
              <w:rPr>
                <w:rFonts w:asciiTheme="minorHAnsi" w:hAnsiTheme="minorHAnsi"/>
                <w:color w:val="000000" w:themeColor="text1"/>
                <w:sz w:val="22"/>
                <w:szCs w:val="22"/>
              </w:rPr>
              <w:t>wniosku</w:t>
            </w:r>
            <w:r w:rsidR="00C46B4D" w:rsidRPr="000309B2">
              <w:rPr>
                <w:rFonts w:asciiTheme="minorHAnsi" w:hAnsiTheme="minorHAnsi"/>
                <w:color w:val="000000" w:themeColor="text1"/>
                <w:sz w:val="22"/>
                <w:szCs w:val="22"/>
              </w:rPr>
              <w:t xml:space="preserve"> o powierzenie grantu</w:t>
            </w:r>
            <w:r w:rsidRPr="000309B2">
              <w:rPr>
                <w:rFonts w:asciiTheme="minorHAnsi" w:hAnsiTheme="minorHAnsi"/>
                <w:color w:val="000000" w:themeColor="text1"/>
                <w:sz w:val="22"/>
                <w:szCs w:val="22"/>
              </w:rPr>
              <w:t xml:space="preserve"> w ramach naboru nr………….</w:t>
            </w:r>
          </w:p>
        </w:tc>
      </w:tr>
      <w:tr w:rsidR="00C53857" w:rsidRPr="00E0546B" w14:paraId="7D26D10E" w14:textId="77777777" w:rsidTr="00E8593F">
        <w:trPr>
          <w:trHeight w:val="343"/>
          <w:jc w:val="center"/>
        </w:trPr>
        <w:tc>
          <w:tcPr>
            <w:tcW w:w="1720" w:type="dxa"/>
          </w:tcPr>
          <w:p w14:paraId="6203BE1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2</w:t>
            </w:r>
          </w:p>
        </w:tc>
        <w:tc>
          <w:tcPr>
            <w:tcW w:w="8717" w:type="dxa"/>
          </w:tcPr>
          <w:p w14:paraId="44A15AD7" w14:textId="6D659AA7" w:rsidR="00C53857" w:rsidRPr="000309B2" w:rsidRDefault="009C037E" w:rsidP="00AE0BB5">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wzywającego do uzupełnienia</w:t>
            </w:r>
            <w:r w:rsidR="005777E0" w:rsidRPr="000309B2">
              <w:rPr>
                <w:rFonts w:asciiTheme="minorHAnsi" w:hAnsiTheme="minorHAnsi"/>
                <w:color w:val="000000" w:themeColor="text1"/>
                <w:sz w:val="22"/>
                <w:szCs w:val="22"/>
              </w:rPr>
              <w:t xml:space="preserve"> </w:t>
            </w:r>
            <w:r w:rsidR="00AE0BB5" w:rsidRPr="000309B2">
              <w:rPr>
                <w:rFonts w:asciiTheme="minorHAnsi" w:hAnsiTheme="minorHAnsi"/>
                <w:color w:val="000000" w:themeColor="text1"/>
                <w:sz w:val="22"/>
                <w:szCs w:val="22"/>
              </w:rPr>
              <w:t xml:space="preserve">braków formalnych </w:t>
            </w:r>
            <w:r w:rsidR="005777E0" w:rsidRPr="000309B2">
              <w:rPr>
                <w:rFonts w:asciiTheme="minorHAnsi" w:hAnsiTheme="minorHAnsi"/>
                <w:color w:val="000000" w:themeColor="text1"/>
                <w:sz w:val="22"/>
                <w:szCs w:val="22"/>
              </w:rPr>
              <w:t>wniosku o powierzenie grantu</w:t>
            </w:r>
            <w:r w:rsidRPr="000309B2">
              <w:rPr>
                <w:rFonts w:asciiTheme="minorHAnsi" w:hAnsiTheme="minorHAnsi"/>
                <w:color w:val="000000" w:themeColor="text1"/>
                <w:sz w:val="22"/>
                <w:szCs w:val="22"/>
              </w:rPr>
              <w:t xml:space="preserve"> </w:t>
            </w:r>
          </w:p>
        </w:tc>
      </w:tr>
      <w:tr w:rsidR="00C53857" w:rsidRPr="00E0546B" w14:paraId="2AA7D2AF" w14:textId="77777777" w:rsidTr="00E8593F">
        <w:trPr>
          <w:jc w:val="center"/>
        </w:trPr>
        <w:tc>
          <w:tcPr>
            <w:tcW w:w="1720" w:type="dxa"/>
          </w:tcPr>
          <w:p w14:paraId="552EF5F4"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3</w:t>
            </w:r>
          </w:p>
        </w:tc>
        <w:tc>
          <w:tcPr>
            <w:tcW w:w="8717" w:type="dxa"/>
          </w:tcPr>
          <w:p w14:paraId="059E72D4" w14:textId="0919FBC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deklaracji </w:t>
            </w:r>
            <w:r w:rsidR="00A94129" w:rsidRPr="000309B2">
              <w:rPr>
                <w:rFonts w:asciiTheme="minorHAnsi" w:hAnsiTheme="minorHAnsi"/>
                <w:color w:val="000000" w:themeColor="text1"/>
                <w:sz w:val="22"/>
                <w:szCs w:val="22"/>
              </w:rPr>
              <w:t xml:space="preserve"> bezstronności i poufności Członka Rady</w:t>
            </w:r>
            <w:r w:rsidRPr="000309B2">
              <w:rPr>
                <w:rFonts w:asciiTheme="minorHAnsi" w:hAnsiTheme="minorHAnsi"/>
                <w:color w:val="000000" w:themeColor="text1"/>
                <w:sz w:val="22"/>
                <w:szCs w:val="22"/>
              </w:rPr>
              <w:t>/pracownika LGD</w:t>
            </w:r>
          </w:p>
        </w:tc>
      </w:tr>
      <w:tr w:rsidR="00C53857" w:rsidRPr="00E0546B" w14:paraId="325AFD48" w14:textId="77777777" w:rsidTr="00E8593F">
        <w:trPr>
          <w:jc w:val="center"/>
        </w:trPr>
        <w:tc>
          <w:tcPr>
            <w:tcW w:w="1720" w:type="dxa"/>
          </w:tcPr>
          <w:p w14:paraId="034A48B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4</w:t>
            </w:r>
          </w:p>
        </w:tc>
        <w:tc>
          <w:tcPr>
            <w:tcW w:w="8717" w:type="dxa"/>
          </w:tcPr>
          <w:p w14:paraId="53D520DF" w14:textId="6020A05A" w:rsidR="00C53857"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Wzór karty</w:t>
            </w:r>
            <w:r w:rsidR="00A94129" w:rsidRPr="000309B2">
              <w:rPr>
                <w:rFonts w:asciiTheme="minorHAnsi" w:hAnsiTheme="minorHAnsi"/>
                <w:color w:val="000000" w:themeColor="text1"/>
                <w:sz w:val="22"/>
                <w:szCs w:val="22"/>
              </w:rPr>
              <w:t xml:space="preserve"> </w:t>
            </w:r>
            <w:r w:rsidR="00276A04" w:rsidRPr="000309B2">
              <w:rPr>
                <w:rFonts w:asciiTheme="minorHAnsi" w:hAnsiTheme="minorHAnsi"/>
                <w:color w:val="000000" w:themeColor="text1"/>
                <w:sz w:val="22"/>
                <w:szCs w:val="22"/>
              </w:rPr>
              <w:t xml:space="preserve">zgodności z </w:t>
            </w:r>
            <w:r w:rsidR="00A94129" w:rsidRPr="000309B2">
              <w:rPr>
                <w:rFonts w:asciiTheme="minorHAnsi" w:hAnsiTheme="minorHAnsi"/>
                <w:color w:val="000000" w:themeColor="text1"/>
                <w:sz w:val="22"/>
                <w:szCs w:val="22"/>
              </w:rPr>
              <w:t xml:space="preserve"> LSR</w:t>
            </w:r>
          </w:p>
        </w:tc>
      </w:tr>
      <w:tr w:rsidR="00276A04" w:rsidRPr="00E0546B" w14:paraId="1E0B2265" w14:textId="77777777" w:rsidTr="00E8593F">
        <w:trPr>
          <w:jc w:val="center"/>
        </w:trPr>
        <w:tc>
          <w:tcPr>
            <w:tcW w:w="1720" w:type="dxa"/>
          </w:tcPr>
          <w:p w14:paraId="67B37DB5" w14:textId="77777777" w:rsidR="00276A04"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Załącznik nr 15</w:t>
            </w:r>
          </w:p>
        </w:tc>
        <w:tc>
          <w:tcPr>
            <w:tcW w:w="8717" w:type="dxa"/>
          </w:tcPr>
          <w:p w14:paraId="6BEA7EB0" w14:textId="3AE5C2DD" w:rsidR="00276A04"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oceny </w:t>
            </w:r>
            <w:r w:rsidR="00276A04" w:rsidRPr="000309B2">
              <w:rPr>
                <w:rFonts w:asciiTheme="minorHAnsi" w:hAnsiTheme="minorHAnsi"/>
                <w:color w:val="000000" w:themeColor="text1"/>
                <w:sz w:val="22"/>
                <w:szCs w:val="22"/>
              </w:rPr>
              <w:t xml:space="preserve">zgodności z </w:t>
            </w:r>
            <w:r w:rsidRPr="000309B2">
              <w:rPr>
                <w:rFonts w:asciiTheme="minorHAnsi" w:hAnsiTheme="minorHAnsi"/>
                <w:color w:val="000000" w:themeColor="text1"/>
                <w:sz w:val="22"/>
                <w:szCs w:val="22"/>
              </w:rPr>
              <w:t xml:space="preserve">lokalnymi kryteriami wyboru </w:t>
            </w:r>
          </w:p>
        </w:tc>
      </w:tr>
      <w:tr w:rsidR="00C53857" w:rsidRPr="00E0546B" w14:paraId="0B3BDA0F" w14:textId="77777777" w:rsidTr="00E8593F">
        <w:trPr>
          <w:jc w:val="center"/>
        </w:trPr>
        <w:tc>
          <w:tcPr>
            <w:tcW w:w="1720" w:type="dxa"/>
          </w:tcPr>
          <w:p w14:paraId="2C334B4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6</w:t>
            </w:r>
          </w:p>
        </w:tc>
        <w:tc>
          <w:tcPr>
            <w:tcW w:w="8717" w:type="dxa"/>
          </w:tcPr>
          <w:p w14:paraId="46DC447A" w14:textId="6BA116D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t>
            </w:r>
            <w:r w:rsidR="00A94129" w:rsidRPr="000309B2">
              <w:rPr>
                <w:rFonts w:asciiTheme="minorHAnsi" w:hAnsiTheme="minorHAnsi"/>
                <w:color w:val="000000" w:themeColor="text1"/>
                <w:sz w:val="22"/>
                <w:szCs w:val="22"/>
              </w:rPr>
              <w:t xml:space="preserve"> Członków Rady</w:t>
            </w:r>
            <w:r w:rsidRPr="000309B2">
              <w:rPr>
                <w:rFonts w:asciiTheme="minorHAnsi" w:hAnsiTheme="minorHAnsi"/>
                <w:color w:val="000000" w:themeColor="text1"/>
                <w:sz w:val="22"/>
                <w:szCs w:val="22"/>
              </w:rPr>
              <w:t>/Pracowników biura LGD</w:t>
            </w:r>
            <w:r w:rsidR="00A94129" w:rsidRPr="000309B2">
              <w:rPr>
                <w:rFonts w:asciiTheme="minorHAnsi" w:hAnsiTheme="minorHAnsi"/>
                <w:color w:val="000000" w:themeColor="text1"/>
                <w:sz w:val="22"/>
                <w:szCs w:val="22"/>
              </w:rPr>
              <w:t xml:space="preserve"> wyłączonych z oceny wniosków</w:t>
            </w:r>
          </w:p>
        </w:tc>
      </w:tr>
      <w:tr w:rsidR="00C53857" w:rsidRPr="00E0546B" w14:paraId="68F3BCF1" w14:textId="77777777" w:rsidTr="00E8593F">
        <w:trPr>
          <w:jc w:val="center"/>
        </w:trPr>
        <w:tc>
          <w:tcPr>
            <w:tcW w:w="1720" w:type="dxa"/>
          </w:tcPr>
          <w:p w14:paraId="12292DD8" w14:textId="77777777" w:rsidR="00C53857"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17 </w:t>
            </w:r>
          </w:p>
        </w:tc>
        <w:tc>
          <w:tcPr>
            <w:tcW w:w="8717" w:type="dxa"/>
          </w:tcPr>
          <w:p w14:paraId="50D07A61" w14:textId="77DE77DF" w:rsidR="00C53857" w:rsidRPr="000309B2" w:rsidRDefault="00E8593F" w:rsidP="00DE5D26">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276A04" w:rsidRPr="000309B2">
              <w:rPr>
                <w:rFonts w:asciiTheme="minorHAnsi" w:hAnsiTheme="minorHAnsi"/>
                <w:color w:val="000000" w:themeColor="text1"/>
                <w:sz w:val="22"/>
                <w:szCs w:val="22"/>
              </w:rPr>
              <w:t>Rej</w:t>
            </w:r>
            <w:r w:rsidRPr="000309B2">
              <w:rPr>
                <w:rFonts w:asciiTheme="minorHAnsi" w:hAnsiTheme="minorHAnsi"/>
                <w:color w:val="000000" w:themeColor="text1"/>
                <w:sz w:val="22"/>
                <w:szCs w:val="22"/>
              </w:rPr>
              <w:t>estr interesów Członków Organu D</w:t>
            </w:r>
            <w:r w:rsidR="00276A04" w:rsidRPr="000309B2">
              <w:rPr>
                <w:rFonts w:asciiTheme="minorHAnsi" w:hAnsiTheme="minorHAnsi"/>
                <w:color w:val="000000" w:themeColor="text1"/>
                <w:sz w:val="22"/>
                <w:szCs w:val="22"/>
              </w:rPr>
              <w:t>ecyzyjnego</w:t>
            </w:r>
            <w:r w:rsidR="00124675">
              <w:rPr>
                <w:rFonts w:asciiTheme="minorHAnsi" w:hAnsiTheme="minorHAnsi"/>
                <w:color w:val="000000" w:themeColor="text1"/>
                <w:sz w:val="22"/>
                <w:szCs w:val="22"/>
              </w:rPr>
              <w:t>/Pracowników biura</w:t>
            </w:r>
          </w:p>
        </w:tc>
      </w:tr>
      <w:tr w:rsidR="00C53857" w:rsidRPr="00E0546B" w14:paraId="52304A48" w14:textId="77777777" w:rsidTr="00E8593F">
        <w:trPr>
          <w:jc w:val="center"/>
        </w:trPr>
        <w:tc>
          <w:tcPr>
            <w:tcW w:w="1720" w:type="dxa"/>
          </w:tcPr>
          <w:p w14:paraId="69A4645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18</w:t>
            </w:r>
          </w:p>
        </w:tc>
        <w:tc>
          <w:tcPr>
            <w:tcW w:w="8717" w:type="dxa"/>
          </w:tcPr>
          <w:p w14:paraId="62AAEC18" w14:textId="3F5DB1E2" w:rsidR="00C53857" w:rsidRPr="000309B2" w:rsidRDefault="00A94129"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E8593F" w:rsidRPr="000309B2">
              <w:rPr>
                <w:rFonts w:asciiTheme="minorHAnsi" w:hAnsiTheme="minorHAnsi"/>
                <w:color w:val="000000" w:themeColor="text1"/>
                <w:sz w:val="22"/>
                <w:szCs w:val="22"/>
              </w:rPr>
              <w:t xml:space="preserve">informującego </w:t>
            </w:r>
            <w:r w:rsidRPr="000309B2">
              <w:rPr>
                <w:rFonts w:asciiTheme="minorHAnsi" w:hAnsiTheme="minorHAnsi"/>
                <w:color w:val="000000" w:themeColor="text1"/>
                <w:sz w:val="22"/>
                <w:szCs w:val="22"/>
              </w:rPr>
              <w:t>o wynikach oceny</w:t>
            </w:r>
          </w:p>
        </w:tc>
      </w:tr>
      <w:tr w:rsidR="00C53857" w:rsidRPr="00E0546B" w14:paraId="6DA6C76A" w14:textId="77777777" w:rsidTr="00E8593F">
        <w:trPr>
          <w:jc w:val="center"/>
        </w:trPr>
        <w:tc>
          <w:tcPr>
            <w:tcW w:w="1720" w:type="dxa"/>
          </w:tcPr>
          <w:p w14:paraId="219E85C6"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19</w:t>
            </w:r>
          </w:p>
        </w:tc>
        <w:tc>
          <w:tcPr>
            <w:tcW w:w="8717" w:type="dxa"/>
          </w:tcPr>
          <w:p w14:paraId="597EB9B2" w14:textId="1DAB9459"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w:t>
            </w:r>
            <w:r w:rsidR="00DE5D26" w:rsidRPr="000309B2">
              <w:rPr>
                <w:rFonts w:asciiTheme="minorHAnsi" w:hAnsiTheme="minorHAnsi"/>
                <w:color w:val="000000" w:themeColor="text1"/>
                <w:sz w:val="22"/>
                <w:szCs w:val="22"/>
              </w:rPr>
              <w:t>otwierdzającego złożenie odwołania</w:t>
            </w:r>
          </w:p>
        </w:tc>
      </w:tr>
      <w:tr w:rsidR="00C53857" w:rsidRPr="00E0546B" w14:paraId="60A75D3B" w14:textId="77777777" w:rsidTr="00E8593F">
        <w:trPr>
          <w:jc w:val="center"/>
        </w:trPr>
        <w:tc>
          <w:tcPr>
            <w:tcW w:w="1720" w:type="dxa"/>
          </w:tcPr>
          <w:p w14:paraId="323D20F9" w14:textId="77777777" w:rsidR="00C53857" w:rsidRPr="00C339C8" w:rsidRDefault="00332005"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0</w:t>
            </w:r>
          </w:p>
        </w:tc>
        <w:tc>
          <w:tcPr>
            <w:tcW w:w="8717" w:type="dxa"/>
          </w:tcPr>
          <w:p w14:paraId="6E26C6D9" w14:textId="77777777" w:rsidR="00C53857" w:rsidRPr="000309B2" w:rsidRDefault="00807B5C" w:rsidP="00E0546B">
            <w:pPr>
              <w:spacing w:line="360" w:lineRule="auto"/>
              <w:jc w:val="both"/>
              <w:rPr>
                <w:rFonts w:asciiTheme="minorHAnsi" w:hAnsiTheme="minorHAnsi"/>
                <w:color w:val="000000" w:themeColor="text1"/>
                <w:sz w:val="22"/>
                <w:szCs w:val="22"/>
                <w:highlight w:val="yellow"/>
              </w:rPr>
            </w:pPr>
            <w:r w:rsidRPr="000309B2">
              <w:rPr>
                <w:rFonts w:asciiTheme="minorHAnsi" w:hAnsiTheme="minorHAnsi"/>
                <w:color w:val="000000" w:themeColor="text1"/>
                <w:sz w:val="22"/>
                <w:szCs w:val="22"/>
              </w:rPr>
              <w:t>Wzór pisma informującego o wyniku ponownej oceny</w:t>
            </w:r>
          </w:p>
        </w:tc>
      </w:tr>
      <w:tr w:rsidR="00C53857" w:rsidRPr="00E0546B" w14:paraId="07FD57C6" w14:textId="77777777" w:rsidTr="00E8593F">
        <w:trPr>
          <w:jc w:val="center"/>
        </w:trPr>
        <w:tc>
          <w:tcPr>
            <w:tcW w:w="1720" w:type="dxa"/>
          </w:tcPr>
          <w:p w14:paraId="0FB07794" w14:textId="77777777" w:rsidR="00C53857" w:rsidRPr="00C339C8" w:rsidRDefault="006750D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1</w:t>
            </w:r>
          </w:p>
        </w:tc>
        <w:tc>
          <w:tcPr>
            <w:tcW w:w="8717" w:type="dxa"/>
          </w:tcPr>
          <w:p w14:paraId="7FE825C1" w14:textId="77777777"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umowy z Grantobiorcą o powierzenie grantu</w:t>
            </w:r>
          </w:p>
        </w:tc>
      </w:tr>
      <w:tr w:rsidR="009C037E" w:rsidRPr="00E0546B" w14:paraId="1F019112" w14:textId="77777777" w:rsidTr="00E8593F">
        <w:trPr>
          <w:jc w:val="center"/>
        </w:trPr>
        <w:tc>
          <w:tcPr>
            <w:tcW w:w="1720" w:type="dxa"/>
          </w:tcPr>
          <w:p w14:paraId="1D1D07BF" w14:textId="77777777" w:rsidR="009C037E" w:rsidRPr="00C339C8" w:rsidRDefault="009C037E" w:rsidP="00276A04">
            <w:pPr>
              <w:rPr>
                <w:color w:val="000000" w:themeColor="text1"/>
                <w:sz w:val="22"/>
                <w:szCs w:val="22"/>
              </w:rPr>
            </w:pPr>
            <w:r w:rsidRPr="00C339C8">
              <w:rPr>
                <w:rFonts w:asciiTheme="minorHAnsi" w:hAnsiTheme="minorHAnsi"/>
                <w:color w:val="000000" w:themeColor="text1"/>
                <w:sz w:val="22"/>
                <w:szCs w:val="22"/>
              </w:rPr>
              <w:t>Załącznik nr 2</w:t>
            </w:r>
            <w:r w:rsidR="00276A04" w:rsidRPr="00C339C8">
              <w:rPr>
                <w:rFonts w:asciiTheme="minorHAnsi" w:hAnsiTheme="minorHAnsi"/>
                <w:color w:val="000000" w:themeColor="text1"/>
                <w:sz w:val="22"/>
                <w:szCs w:val="22"/>
              </w:rPr>
              <w:t>2</w:t>
            </w:r>
            <w:r w:rsidR="00857F37" w:rsidRPr="00C339C8">
              <w:rPr>
                <w:rFonts w:asciiTheme="minorHAnsi" w:hAnsiTheme="minorHAnsi"/>
                <w:color w:val="000000" w:themeColor="text1"/>
                <w:sz w:val="22"/>
                <w:szCs w:val="22"/>
              </w:rPr>
              <w:t xml:space="preserve"> a i b</w:t>
            </w:r>
          </w:p>
        </w:tc>
        <w:tc>
          <w:tcPr>
            <w:tcW w:w="8717" w:type="dxa"/>
          </w:tcPr>
          <w:p w14:paraId="5ACE0854" w14:textId="608C80FC" w:rsidR="001E3FD7" w:rsidRPr="000309B2" w:rsidRDefault="00857F37" w:rsidP="001E3FD7">
            <w:pPr>
              <w:jc w:val="both"/>
              <w:rPr>
                <w:rFonts w:asciiTheme="minorHAnsi" w:hAnsiTheme="minorHAnsi"/>
                <w:strike/>
                <w:color w:val="000000" w:themeColor="text1"/>
                <w:sz w:val="22"/>
                <w:szCs w:val="22"/>
              </w:rPr>
            </w:pPr>
            <w:r w:rsidRPr="000309B2">
              <w:rPr>
                <w:rFonts w:asciiTheme="minorHAnsi" w:hAnsiTheme="minorHAnsi"/>
                <w:color w:val="000000" w:themeColor="text1"/>
                <w:sz w:val="22"/>
                <w:szCs w:val="22"/>
              </w:rPr>
              <w:t>a)</w:t>
            </w:r>
            <w:r w:rsidR="007C755A" w:rsidRPr="000309B2">
              <w:rPr>
                <w:rFonts w:asciiTheme="minorHAnsi" w:hAnsiTheme="minorHAnsi"/>
                <w:color w:val="000000" w:themeColor="text1"/>
                <w:sz w:val="22"/>
                <w:szCs w:val="22"/>
              </w:rPr>
              <w:t xml:space="preserve"> </w:t>
            </w:r>
            <w:r w:rsidR="00807B5C" w:rsidRPr="000309B2">
              <w:rPr>
                <w:rFonts w:asciiTheme="minorHAnsi" w:hAnsiTheme="minorHAnsi"/>
                <w:color w:val="000000" w:themeColor="text1"/>
                <w:sz w:val="22"/>
                <w:szCs w:val="22"/>
              </w:rPr>
              <w:t>Wzór weksla In blanco</w:t>
            </w:r>
          </w:p>
          <w:p w14:paraId="7DBEE26E" w14:textId="4C3FE505" w:rsidR="009C037E" w:rsidRPr="000309B2" w:rsidRDefault="00857F37" w:rsidP="001E3FD7">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b)</w:t>
            </w:r>
            <w:r w:rsidR="007C755A" w:rsidRPr="000309B2">
              <w:rPr>
                <w:rFonts w:asciiTheme="minorHAnsi" w:hAnsiTheme="minorHAnsi"/>
                <w:color w:val="000000" w:themeColor="text1"/>
                <w:sz w:val="22"/>
                <w:szCs w:val="22"/>
              </w:rPr>
              <w:t xml:space="preserve"> Wzór deklaracji </w:t>
            </w:r>
            <w:r w:rsidR="001E3FD7" w:rsidRPr="000309B2">
              <w:rPr>
                <w:rFonts w:asciiTheme="minorHAnsi" w:hAnsiTheme="minorHAnsi"/>
                <w:color w:val="000000" w:themeColor="text1"/>
                <w:sz w:val="22"/>
                <w:szCs w:val="22"/>
              </w:rPr>
              <w:t>wystawcy weksla in blanco</w:t>
            </w:r>
          </w:p>
        </w:tc>
      </w:tr>
      <w:tr w:rsidR="009C037E" w:rsidRPr="00E0546B" w14:paraId="79251685" w14:textId="77777777" w:rsidTr="00E8593F">
        <w:trPr>
          <w:jc w:val="center"/>
        </w:trPr>
        <w:tc>
          <w:tcPr>
            <w:tcW w:w="1720" w:type="dxa"/>
          </w:tcPr>
          <w:p w14:paraId="1A2723CD"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23</w:t>
            </w:r>
          </w:p>
        </w:tc>
        <w:tc>
          <w:tcPr>
            <w:tcW w:w="8717" w:type="dxa"/>
          </w:tcPr>
          <w:p w14:paraId="6A953527" w14:textId="7F8722FD"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oświadczenia poręczyciela</w:t>
            </w:r>
            <w:r w:rsidR="007C755A" w:rsidRPr="000309B2">
              <w:rPr>
                <w:rFonts w:asciiTheme="minorHAnsi" w:hAnsiTheme="minorHAnsi"/>
                <w:color w:val="000000" w:themeColor="text1"/>
                <w:sz w:val="22"/>
                <w:szCs w:val="22"/>
              </w:rPr>
              <w:t xml:space="preserve"> weksla</w:t>
            </w:r>
          </w:p>
        </w:tc>
      </w:tr>
      <w:tr w:rsidR="009C037E" w:rsidRPr="00E0546B" w14:paraId="0FB20AC1" w14:textId="77777777" w:rsidTr="00E8593F">
        <w:trPr>
          <w:jc w:val="center"/>
        </w:trPr>
        <w:tc>
          <w:tcPr>
            <w:tcW w:w="1720" w:type="dxa"/>
          </w:tcPr>
          <w:p w14:paraId="1EDDE81A"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24</w:t>
            </w:r>
          </w:p>
        </w:tc>
        <w:tc>
          <w:tcPr>
            <w:tcW w:w="8717" w:type="dxa"/>
          </w:tcPr>
          <w:p w14:paraId="421DE39E" w14:textId="77777777"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rozliczenie grantu</w:t>
            </w:r>
          </w:p>
        </w:tc>
      </w:tr>
      <w:tr w:rsidR="009C037E" w:rsidRPr="00E0546B" w14:paraId="42562CA7" w14:textId="77777777" w:rsidTr="00E8593F">
        <w:trPr>
          <w:jc w:val="center"/>
        </w:trPr>
        <w:tc>
          <w:tcPr>
            <w:tcW w:w="1720" w:type="dxa"/>
          </w:tcPr>
          <w:p w14:paraId="3C53463C"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25</w:t>
            </w:r>
          </w:p>
        </w:tc>
        <w:tc>
          <w:tcPr>
            <w:tcW w:w="8717" w:type="dxa"/>
          </w:tcPr>
          <w:p w14:paraId="61BA4782" w14:textId="3B6461A9" w:rsidR="009C037E" w:rsidRPr="000309B2" w:rsidRDefault="00807B5C" w:rsidP="00053D70">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9D2BE6" w:rsidRPr="000309B2">
              <w:rPr>
                <w:rFonts w:asciiTheme="minorHAnsi" w:hAnsiTheme="minorHAnsi"/>
                <w:color w:val="000000" w:themeColor="text1"/>
                <w:sz w:val="22"/>
                <w:szCs w:val="22"/>
              </w:rPr>
              <w:t>o uzupełnienie</w:t>
            </w:r>
            <w:r w:rsidR="00053D70" w:rsidRPr="000309B2">
              <w:rPr>
                <w:rFonts w:asciiTheme="minorHAnsi" w:hAnsiTheme="minorHAnsi"/>
                <w:color w:val="000000" w:themeColor="text1"/>
                <w:sz w:val="22"/>
                <w:szCs w:val="22"/>
              </w:rPr>
              <w:t xml:space="preserve"> i/lub złożenie wyjaśnień do </w:t>
            </w:r>
            <w:r w:rsidR="009D2BE6" w:rsidRPr="000309B2">
              <w:rPr>
                <w:rFonts w:asciiTheme="minorHAnsi" w:hAnsiTheme="minorHAnsi"/>
                <w:color w:val="000000" w:themeColor="text1"/>
                <w:sz w:val="22"/>
                <w:szCs w:val="22"/>
              </w:rPr>
              <w:t>wniosku o rozliczenie grantu</w:t>
            </w:r>
          </w:p>
        </w:tc>
      </w:tr>
      <w:tr w:rsidR="009C037E" w:rsidRPr="00E0546B" w14:paraId="4F00C612" w14:textId="77777777" w:rsidTr="00E8593F">
        <w:trPr>
          <w:jc w:val="center"/>
        </w:trPr>
        <w:tc>
          <w:tcPr>
            <w:tcW w:w="1720" w:type="dxa"/>
          </w:tcPr>
          <w:p w14:paraId="7EFBE81E"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26</w:t>
            </w:r>
          </w:p>
        </w:tc>
        <w:tc>
          <w:tcPr>
            <w:tcW w:w="8717" w:type="dxa"/>
          </w:tcPr>
          <w:p w14:paraId="2104C4DB" w14:textId="0BE48AE1" w:rsidR="009C037E" w:rsidRPr="000309B2" w:rsidRDefault="00053D70" w:rsidP="009D2BE6">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upoważnienia </w:t>
            </w:r>
            <w:r w:rsidR="009D2BE6" w:rsidRPr="000309B2">
              <w:rPr>
                <w:rFonts w:asciiTheme="minorHAnsi" w:hAnsiTheme="minorHAnsi"/>
                <w:color w:val="000000" w:themeColor="text1"/>
                <w:sz w:val="22"/>
                <w:szCs w:val="22"/>
              </w:rPr>
              <w:t xml:space="preserve"> do przeprowadzenia kontroli na miejscu</w:t>
            </w:r>
          </w:p>
        </w:tc>
      </w:tr>
      <w:tr w:rsidR="009C037E" w:rsidRPr="00E0546B" w14:paraId="1E096422" w14:textId="77777777" w:rsidTr="00E8593F">
        <w:trPr>
          <w:jc w:val="center"/>
        </w:trPr>
        <w:tc>
          <w:tcPr>
            <w:tcW w:w="1720" w:type="dxa"/>
          </w:tcPr>
          <w:p w14:paraId="6BBB8970"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27</w:t>
            </w:r>
          </w:p>
        </w:tc>
        <w:tc>
          <w:tcPr>
            <w:tcW w:w="8717" w:type="dxa"/>
          </w:tcPr>
          <w:p w14:paraId="149472EB" w14:textId="7761C944" w:rsidR="009C037E" w:rsidRPr="000309B2" w:rsidRDefault="00053D70"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rejestru</w:t>
            </w:r>
            <w:r w:rsidR="009D2BE6" w:rsidRPr="000309B2">
              <w:rPr>
                <w:rFonts w:asciiTheme="minorHAnsi" w:hAnsiTheme="minorHAnsi"/>
                <w:color w:val="000000" w:themeColor="text1"/>
                <w:sz w:val="22"/>
                <w:szCs w:val="22"/>
              </w:rPr>
              <w:t xml:space="preserve"> upoważnień do przeprowadzenia kontroli na miejscu</w:t>
            </w:r>
          </w:p>
        </w:tc>
      </w:tr>
      <w:tr w:rsidR="009C037E" w:rsidRPr="00E0546B" w14:paraId="72505533" w14:textId="77777777" w:rsidTr="00E8593F">
        <w:trPr>
          <w:jc w:val="center"/>
        </w:trPr>
        <w:tc>
          <w:tcPr>
            <w:tcW w:w="1720" w:type="dxa"/>
          </w:tcPr>
          <w:p w14:paraId="6953401F"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28</w:t>
            </w:r>
          </w:p>
        </w:tc>
        <w:tc>
          <w:tcPr>
            <w:tcW w:w="8717" w:type="dxa"/>
          </w:tcPr>
          <w:p w14:paraId="39CFC1F3" w14:textId="5A0E78AB" w:rsidR="009C037E" w:rsidRPr="000309B2" w:rsidRDefault="00C339C8"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zawiadomienia </w:t>
            </w:r>
            <w:r w:rsidR="009D2BE6" w:rsidRPr="000309B2">
              <w:rPr>
                <w:rFonts w:asciiTheme="minorHAnsi" w:hAnsiTheme="minorHAnsi"/>
                <w:color w:val="000000" w:themeColor="text1"/>
                <w:sz w:val="22"/>
                <w:szCs w:val="22"/>
              </w:rPr>
              <w:t>o planowanej kontroli na miejscu</w:t>
            </w:r>
          </w:p>
        </w:tc>
      </w:tr>
      <w:tr w:rsidR="009C037E" w:rsidRPr="00E0546B" w14:paraId="44F5A0D1" w14:textId="77777777" w:rsidTr="00E8593F">
        <w:trPr>
          <w:jc w:val="center"/>
        </w:trPr>
        <w:tc>
          <w:tcPr>
            <w:tcW w:w="1720" w:type="dxa"/>
          </w:tcPr>
          <w:p w14:paraId="0EE18223"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29</w:t>
            </w:r>
          </w:p>
        </w:tc>
        <w:tc>
          <w:tcPr>
            <w:tcW w:w="8717" w:type="dxa"/>
          </w:tcPr>
          <w:p w14:paraId="7C4A2EE2" w14:textId="51414D3F" w:rsidR="009C037E" w:rsidRPr="000309B2" w:rsidRDefault="009D2BE6"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informacji pokontrolnej</w:t>
            </w:r>
            <w:r w:rsidR="00C339C8" w:rsidRPr="000309B2">
              <w:rPr>
                <w:rFonts w:asciiTheme="minorHAnsi" w:hAnsiTheme="minorHAnsi"/>
                <w:color w:val="000000" w:themeColor="text1"/>
                <w:sz w:val="22"/>
                <w:szCs w:val="22"/>
              </w:rPr>
              <w:t xml:space="preserve"> z kontroli na miejscu </w:t>
            </w:r>
          </w:p>
        </w:tc>
      </w:tr>
      <w:tr w:rsidR="009C037E" w:rsidRPr="00E0546B" w14:paraId="727536C4" w14:textId="77777777" w:rsidTr="00E8593F">
        <w:trPr>
          <w:jc w:val="center"/>
        </w:trPr>
        <w:tc>
          <w:tcPr>
            <w:tcW w:w="1720" w:type="dxa"/>
          </w:tcPr>
          <w:p w14:paraId="1E275090"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0</w:t>
            </w:r>
          </w:p>
        </w:tc>
        <w:tc>
          <w:tcPr>
            <w:tcW w:w="8717" w:type="dxa"/>
          </w:tcPr>
          <w:p w14:paraId="654A6799" w14:textId="77777777" w:rsidR="009C037E" w:rsidRPr="00C339C8" w:rsidRDefault="009D2BE6" w:rsidP="00E0546B">
            <w:pPr>
              <w:spacing w:line="360" w:lineRule="auto"/>
              <w:jc w:val="both"/>
              <w:rPr>
                <w:rFonts w:asciiTheme="minorHAnsi" w:hAnsiTheme="minorHAnsi"/>
                <w:sz w:val="22"/>
                <w:szCs w:val="22"/>
              </w:rPr>
            </w:pPr>
            <w:r w:rsidRPr="00C339C8">
              <w:rPr>
                <w:rFonts w:asciiTheme="minorHAnsi" w:hAnsiTheme="minorHAnsi"/>
                <w:sz w:val="22"/>
                <w:szCs w:val="22"/>
              </w:rPr>
              <w:t>Wzór pisma przewodniego do informacji pokontrolnej</w:t>
            </w:r>
          </w:p>
        </w:tc>
      </w:tr>
      <w:tr w:rsidR="009C037E" w:rsidRPr="00E0546B" w14:paraId="0029C379" w14:textId="77777777" w:rsidTr="00E8593F">
        <w:trPr>
          <w:jc w:val="center"/>
        </w:trPr>
        <w:tc>
          <w:tcPr>
            <w:tcW w:w="1720" w:type="dxa"/>
          </w:tcPr>
          <w:p w14:paraId="15C2E369"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1</w:t>
            </w:r>
          </w:p>
        </w:tc>
        <w:tc>
          <w:tcPr>
            <w:tcW w:w="8717" w:type="dxa"/>
          </w:tcPr>
          <w:p w14:paraId="709ADD54" w14:textId="77777777" w:rsidR="009C037E" w:rsidRPr="00C339C8" w:rsidRDefault="00A11294" w:rsidP="00E0546B">
            <w:pPr>
              <w:spacing w:line="360" w:lineRule="auto"/>
              <w:jc w:val="both"/>
              <w:rPr>
                <w:rFonts w:asciiTheme="minorHAnsi" w:hAnsiTheme="minorHAnsi"/>
                <w:sz w:val="22"/>
                <w:szCs w:val="22"/>
              </w:rPr>
            </w:pPr>
            <w:r w:rsidRPr="00C339C8">
              <w:rPr>
                <w:rFonts w:asciiTheme="minorHAnsi" w:hAnsiTheme="minorHAnsi"/>
                <w:sz w:val="22"/>
                <w:szCs w:val="22"/>
              </w:rPr>
              <w:t>Wzór pisma zatwierdzającego wniosek o rozliczenie grantu</w:t>
            </w:r>
          </w:p>
        </w:tc>
      </w:tr>
      <w:bookmarkEnd w:id="1"/>
      <w:bookmarkEnd w:id="2"/>
    </w:tbl>
    <w:p w14:paraId="13991FEC" w14:textId="77777777" w:rsidR="00333B52" w:rsidRPr="00E0546B" w:rsidRDefault="00333B52" w:rsidP="00E0546B">
      <w:pPr>
        <w:rPr>
          <w:rFonts w:asciiTheme="minorHAnsi" w:hAnsiTheme="minorHAnsi"/>
        </w:rPr>
      </w:pPr>
    </w:p>
    <w:sectPr w:rsidR="00333B52" w:rsidRPr="00E0546B" w:rsidSect="00340CD2">
      <w:headerReference w:type="default" r:id="rId16"/>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FF44" w14:textId="77777777" w:rsidR="00643A1E" w:rsidRDefault="00643A1E">
      <w:r>
        <w:separator/>
      </w:r>
    </w:p>
  </w:endnote>
  <w:endnote w:type="continuationSeparator" w:id="0">
    <w:p w14:paraId="0EC45495" w14:textId="77777777" w:rsidR="00643A1E" w:rsidRDefault="0064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7770" w14:textId="77777777" w:rsidR="006E49F7" w:rsidRDefault="006E49F7">
    <w:pPr>
      <w:pStyle w:val="Stopka"/>
    </w:pPr>
  </w:p>
  <w:p w14:paraId="3618B1B2" w14:textId="77777777" w:rsidR="006E49F7" w:rsidRPr="00A75D7B" w:rsidRDefault="006E49F7" w:rsidP="00827991">
    <w:pPr>
      <w:pStyle w:val="Nagwek"/>
      <w:jc w:val="center"/>
      <w:rPr>
        <w:rFonts w:ascii="Calibri" w:hAnsi="Calibri" w:cs="Arial"/>
        <w:b/>
        <w:sz w:val="16"/>
        <w:szCs w:val="16"/>
      </w:rPr>
    </w:pPr>
  </w:p>
  <w:p w14:paraId="6C65C15E" w14:textId="77777777" w:rsidR="006E49F7" w:rsidRDefault="006E49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C09F" w14:textId="77777777" w:rsidR="006E49F7" w:rsidRDefault="006E49F7">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4296540D" w14:textId="77777777" w:rsidR="006E49F7" w:rsidRDefault="006E4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3299" w14:textId="77777777" w:rsidR="00643A1E" w:rsidRDefault="00643A1E">
      <w:r>
        <w:separator/>
      </w:r>
    </w:p>
  </w:footnote>
  <w:footnote w:type="continuationSeparator" w:id="0">
    <w:p w14:paraId="27A9B01B" w14:textId="77777777" w:rsidR="00643A1E" w:rsidRDefault="0064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35CF" w14:textId="30B4CEA3" w:rsidR="006E49F7" w:rsidRPr="00DA0B09" w:rsidRDefault="00643A1E" w:rsidP="00F543BC">
    <w:pPr>
      <w:pStyle w:val="Nagwek"/>
      <w:pBdr>
        <w:bottom w:val="single" w:sz="4" w:space="1" w:color="auto"/>
      </w:pBdr>
      <w:jc w:val="right"/>
      <w:rPr>
        <w:sz w:val="16"/>
        <w:szCs w:val="16"/>
      </w:rPr>
    </w:pPr>
    <w:sdt>
      <w:sdtPr>
        <w:id w:val="1372404"/>
        <w:docPartObj>
          <w:docPartGallery w:val="Page Numbers (Margins)"/>
          <w:docPartUnique/>
        </w:docPartObj>
      </w:sdtPr>
      <w:sdtEndPr/>
      <w:sdtContent>
        <w:r w:rsidR="008A6C53">
          <w:rPr>
            <w:noProof/>
          </w:rPr>
          <mc:AlternateContent>
            <mc:Choice Requires="wps">
              <w:drawing>
                <wp:anchor distT="0" distB="0" distL="114300" distR="114300" simplePos="0" relativeHeight="251660288" behindDoc="0" locked="0" layoutInCell="0" allowOverlap="1" wp14:anchorId="5204DA77" wp14:editId="7F63BF74">
                  <wp:simplePos x="0" y="0"/>
                  <wp:positionH relativeFrom="rightMargin">
                    <wp:align>center</wp:align>
                  </wp:positionH>
                  <wp:positionV relativeFrom="margin">
                    <wp:align>bottom</wp:align>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DE99" w14:textId="77777777" w:rsidR="006E49F7" w:rsidRDefault="006E49F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A35DA" w:rsidRPr="00FA35DA">
                                <w:rPr>
                                  <w:rFonts w:asciiTheme="majorHAnsi" w:hAnsiTheme="majorHAnsi"/>
                                  <w:noProof/>
                                  <w:sz w:val="44"/>
                                  <w:szCs w:val="44"/>
                                </w:rPr>
                                <w:t>35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04DA77" id="Rectangle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F3DDE99" w14:textId="77777777" w:rsidR="006E49F7" w:rsidRDefault="006E49F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A35DA" w:rsidRPr="00FA35DA">
                          <w:rPr>
                            <w:rFonts w:asciiTheme="majorHAnsi" w:hAnsiTheme="majorHAnsi"/>
                            <w:noProof/>
                            <w:sz w:val="44"/>
                            <w:szCs w:val="44"/>
                          </w:rPr>
                          <w:t>35</w:t>
                        </w:r>
                        <w:r>
                          <w:rPr>
                            <w:rFonts w:asciiTheme="majorHAnsi" w:hAnsiTheme="majorHAnsi"/>
                            <w:noProof/>
                            <w:sz w:val="44"/>
                            <w:szCs w:val="44"/>
                          </w:rPr>
                          <w:fldChar w:fldCharType="end"/>
                        </w:r>
                      </w:p>
                    </w:txbxContent>
                  </v:textbox>
                  <w10:wrap anchorx="margin" anchory="margin"/>
                </v:rect>
              </w:pict>
            </mc:Fallback>
          </mc:AlternateContent>
        </w:r>
      </w:sdtContent>
    </w:sdt>
  </w:p>
  <w:p w14:paraId="7EAB1086" w14:textId="77777777" w:rsidR="006E49F7" w:rsidRDefault="006E49F7" w:rsidP="00827991">
    <w:pPr>
      <w:pStyle w:val="Nagwek"/>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2E7172F"/>
    <w:multiLevelType w:val="multilevel"/>
    <w:tmpl w:val="1E20245A"/>
    <w:lvl w:ilvl="0">
      <w:start w:val="2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0134B15"/>
    <w:multiLevelType w:val="hybridMultilevel"/>
    <w:tmpl w:val="EB408D64"/>
    <w:lvl w:ilvl="0" w:tplc="9CE69E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254B4"/>
    <w:multiLevelType w:val="multilevel"/>
    <w:tmpl w:val="F8FA1102"/>
    <w:lvl w:ilvl="0">
      <w:start w:val="1"/>
      <w:numFmt w:val="decimal"/>
      <w:lvlText w:val="%1."/>
      <w:lvlJc w:val="left"/>
      <w:pPr>
        <w:ind w:left="360" w:hanging="360"/>
      </w:pPr>
      <w:rPr>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A5462C"/>
    <w:multiLevelType w:val="hybridMultilevel"/>
    <w:tmpl w:val="A386D09C"/>
    <w:lvl w:ilvl="0" w:tplc="8556B2AC">
      <w:start w:val="4"/>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17693A"/>
    <w:multiLevelType w:val="multilevel"/>
    <w:tmpl w:val="E73CAEBE"/>
    <w:lvl w:ilvl="0">
      <w:start w:val="1"/>
      <w:numFmt w:val="upperRoman"/>
      <w:lvlText w:val="%1."/>
      <w:lvlJc w:val="righ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4" w15:restartNumberingAfterBreak="0">
    <w:nsid w:val="349B6E21"/>
    <w:multiLevelType w:val="hybridMultilevel"/>
    <w:tmpl w:val="8B38570C"/>
    <w:lvl w:ilvl="0" w:tplc="EAFEB370">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D23CE"/>
    <w:multiLevelType w:val="multilevel"/>
    <w:tmpl w:val="4418D44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B6A43"/>
    <w:multiLevelType w:val="multilevel"/>
    <w:tmpl w:val="314EE01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D7927"/>
    <w:multiLevelType w:val="multilevel"/>
    <w:tmpl w:val="338CCD5E"/>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AD765F"/>
    <w:multiLevelType w:val="hybridMultilevel"/>
    <w:tmpl w:val="D2C0BA5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F7C0D"/>
    <w:multiLevelType w:val="multilevel"/>
    <w:tmpl w:val="17A09CCE"/>
    <w:lvl w:ilvl="0">
      <w:start w:val="9"/>
      <w:numFmt w:val="decimal"/>
      <w:lvlText w:val="%1."/>
      <w:lvlJc w:val="left"/>
      <w:pPr>
        <w:ind w:left="502"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AC463CF"/>
    <w:multiLevelType w:val="multilevel"/>
    <w:tmpl w:val="DF60F5E2"/>
    <w:lvl w:ilvl="0">
      <w:start w:val="2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936402"/>
    <w:multiLevelType w:val="multilevel"/>
    <w:tmpl w:val="C098249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872FD"/>
    <w:multiLevelType w:val="hybridMultilevel"/>
    <w:tmpl w:val="A6EEA552"/>
    <w:lvl w:ilvl="0" w:tplc="2AB6DFF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5B350D"/>
    <w:multiLevelType w:val="multilevel"/>
    <w:tmpl w:val="D9681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4A141F"/>
    <w:multiLevelType w:val="multilevel"/>
    <w:tmpl w:val="2DBAAD4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A33768"/>
    <w:multiLevelType w:val="multilevel"/>
    <w:tmpl w:val="B8344AE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FB48B2"/>
    <w:multiLevelType w:val="hybridMultilevel"/>
    <w:tmpl w:val="2AFEB154"/>
    <w:lvl w:ilvl="0" w:tplc="7890BC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0"/>
  </w:num>
  <w:num w:numId="6">
    <w:abstractNumId w:val="22"/>
  </w:num>
  <w:num w:numId="7">
    <w:abstractNumId w:val="14"/>
  </w:num>
  <w:num w:numId="8">
    <w:abstractNumId w:val="16"/>
  </w:num>
  <w:num w:numId="9">
    <w:abstractNumId w:val="21"/>
  </w:num>
  <w:num w:numId="10">
    <w:abstractNumId w:val="29"/>
  </w:num>
  <w:num w:numId="11">
    <w:abstractNumId w:val="26"/>
  </w:num>
  <w:num w:numId="12">
    <w:abstractNumId w:val="39"/>
  </w:num>
  <w:num w:numId="13">
    <w:abstractNumId w:val="9"/>
  </w:num>
  <w:num w:numId="14">
    <w:abstractNumId w:val="10"/>
  </w:num>
  <w:num w:numId="15">
    <w:abstractNumId w:val="32"/>
  </w:num>
  <w:num w:numId="16">
    <w:abstractNumId w:val="31"/>
  </w:num>
  <w:num w:numId="17">
    <w:abstractNumId w:val="33"/>
  </w:num>
  <w:num w:numId="18">
    <w:abstractNumId w:val="23"/>
  </w:num>
  <w:num w:numId="19">
    <w:abstractNumId w:val="15"/>
  </w:num>
  <w:num w:numId="20">
    <w:abstractNumId w:val="37"/>
  </w:num>
  <w:num w:numId="21">
    <w:abstractNumId w:val="45"/>
  </w:num>
  <w:num w:numId="22">
    <w:abstractNumId w:val="11"/>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13"/>
  </w:num>
  <w:num w:numId="27">
    <w:abstractNumId w:val="19"/>
  </w:num>
  <w:num w:numId="28">
    <w:abstractNumId w:val="8"/>
  </w:num>
  <w:num w:numId="29">
    <w:abstractNumId w:val="44"/>
  </w:num>
  <w:num w:numId="30">
    <w:abstractNumId w:val="18"/>
  </w:num>
  <w:num w:numId="31">
    <w:abstractNumId w:val="36"/>
  </w:num>
  <w:num w:numId="32">
    <w:abstractNumId w:val="28"/>
  </w:num>
  <w:num w:numId="33">
    <w:abstractNumId w:val="34"/>
  </w:num>
  <w:num w:numId="34">
    <w:abstractNumId w:val="35"/>
  </w:num>
  <w:num w:numId="35">
    <w:abstractNumId w:val="6"/>
  </w:num>
  <w:num w:numId="36">
    <w:abstractNumId w:val="17"/>
  </w:num>
  <w:num w:numId="37">
    <w:abstractNumId w:val="30"/>
  </w:num>
  <w:num w:numId="38">
    <w:abstractNumId w:val="27"/>
  </w:num>
  <w:num w:numId="39">
    <w:abstractNumId w:val="7"/>
  </w:num>
  <w:num w:numId="40">
    <w:abstractNumId w:val="46"/>
  </w:num>
  <w:num w:numId="41">
    <w:abstractNumId w:val="43"/>
  </w:num>
  <w:num w:numId="42">
    <w:abstractNumId w:val="40"/>
  </w:num>
  <w:num w:numId="43">
    <w:abstractNumId w:val="41"/>
  </w:num>
  <w:num w:numId="44">
    <w:abstractNumId w:val="38"/>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19"/>
    <w:rsid w:val="00000329"/>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7AB"/>
    <w:rsid w:val="00010A6C"/>
    <w:rsid w:val="000119FF"/>
    <w:rsid w:val="00012E53"/>
    <w:rsid w:val="00013F93"/>
    <w:rsid w:val="000146D2"/>
    <w:rsid w:val="00014906"/>
    <w:rsid w:val="00014A59"/>
    <w:rsid w:val="00014B08"/>
    <w:rsid w:val="00016F7E"/>
    <w:rsid w:val="00017295"/>
    <w:rsid w:val="000202C8"/>
    <w:rsid w:val="000229DD"/>
    <w:rsid w:val="00022E55"/>
    <w:rsid w:val="00023436"/>
    <w:rsid w:val="00023590"/>
    <w:rsid w:val="0002363E"/>
    <w:rsid w:val="00024BA8"/>
    <w:rsid w:val="000253E4"/>
    <w:rsid w:val="00025BAE"/>
    <w:rsid w:val="000267A8"/>
    <w:rsid w:val="00027355"/>
    <w:rsid w:val="0002737E"/>
    <w:rsid w:val="00027520"/>
    <w:rsid w:val="00027DBE"/>
    <w:rsid w:val="000306DB"/>
    <w:rsid w:val="0003090F"/>
    <w:rsid w:val="000309B2"/>
    <w:rsid w:val="00030F3F"/>
    <w:rsid w:val="00031D3D"/>
    <w:rsid w:val="00031F6D"/>
    <w:rsid w:val="00033265"/>
    <w:rsid w:val="000334AA"/>
    <w:rsid w:val="00035216"/>
    <w:rsid w:val="000357F0"/>
    <w:rsid w:val="00035C2F"/>
    <w:rsid w:val="000371C1"/>
    <w:rsid w:val="00037981"/>
    <w:rsid w:val="00037C3E"/>
    <w:rsid w:val="000404C9"/>
    <w:rsid w:val="00040911"/>
    <w:rsid w:val="00042E06"/>
    <w:rsid w:val="000435EF"/>
    <w:rsid w:val="00043EE3"/>
    <w:rsid w:val="0004420B"/>
    <w:rsid w:val="000442A1"/>
    <w:rsid w:val="000445AE"/>
    <w:rsid w:val="0004495A"/>
    <w:rsid w:val="000456AE"/>
    <w:rsid w:val="000474F6"/>
    <w:rsid w:val="00050723"/>
    <w:rsid w:val="00050A36"/>
    <w:rsid w:val="000516FB"/>
    <w:rsid w:val="000537B0"/>
    <w:rsid w:val="0005398F"/>
    <w:rsid w:val="00053D32"/>
    <w:rsid w:val="00053D70"/>
    <w:rsid w:val="000553FD"/>
    <w:rsid w:val="0005628C"/>
    <w:rsid w:val="00056745"/>
    <w:rsid w:val="000573F2"/>
    <w:rsid w:val="00061020"/>
    <w:rsid w:val="00062F37"/>
    <w:rsid w:val="00063549"/>
    <w:rsid w:val="00063882"/>
    <w:rsid w:val="00064028"/>
    <w:rsid w:val="000645A9"/>
    <w:rsid w:val="00064605"/>
    <w:rsid w:val="000647D8"/>
    <w:rsid w:val="00065A43"/>
    <w:rsid w:val="000665FE"/>
    <w:rsid w:val="00066A91"/>
    <w:rsid w:val="0006727B"/>
    <w:rsid w:val="0007090C"/>
    <w:rsid w:val="00070D7D"/>
    <w:rsid w:val="000713D6"/>
    <w:rsid w:val="0007141A"/>
    <w:rsid w:val="0007200C"/>
    <w:rsid w:val="000723E1"/>
    <w:rsid w:val="000736DB"/>
    <w:rsid w:val="00073EA6"/>
    <w:rsid w:val="00074F35"/>
    <w:rsid w:val="00074FFA"/>
    <w:rsid w:val="00075B51"/>
    <w:rsid w:val="00075DC1"/>
    <w:rsid w:val="00076B8C"/>
    <w:rsid w:val="0007727F"/>
    <w:rsid w:val="00077D53"/>
    <w:rsid w:val="0008006F"/>
    <w:rsid w:val="000816A6"/>
    <w:rsid w:val="00081734"/>
    <w:rsid w:val="0008235D"/>
    <w:rsid w:val="00083206"/>
    <w:rsid w:val="000851E7"/>
    <w:rsid w:val="0008527E"/>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4BF6"/>
    <w:rsid w:val="000A5493"/>
    <w:rsid w:val="000A763B"/>
    <w:rsid w:val="000A7713"/>
    <w:rsid w:val="000A7F63"/>
    <w:rsid w:val="000B0D6C"/>
    <w:rsid w:val="000B1782"/>
    <w:rsid w:val="000B1C05"/>
    <w:rsid w:val="000B3642"/>
    <w:rsid w:val="000B3B54"/>
    <w:rsid w:val="000B3CC6"/>
    <w:rsid w:val="000B605D"/>
    <w:rsid w:val="000B6495"/>
    <w:rsid w:val="000B7255"/>
    <w:rsid w:val="000C00B6"/>
    <w:rsid w:val="000C06CE"/>
    <w:rsid w:val="000C0948"/>
    <w:rsid w:val="000C0E6D"/>
    <w:rsid w:val="000C2A05"/>
    <w:rsid w:val="000C2C59"/>
    <w:rsid w:val="000C32D8"/>
    <w:rsid w:val="000C3C2D"/>
    <w:rsid w:val="000C515C"/>
    <w:rsid w:val="000C6A9F"/>
    <w:rsid w:val="000C6BF2"/>
    <w:rsid w:val="000C7605"/>
    <w:rsid w:val="000C7B80"/>
    <w:rsid w:val="000C7D31"/>
    <w:rsid w:val="000D038A"/>
    <w:rsid w:val="000D040F"/>
    <w:rsid w:val="000D080D"/>
    <w:rsid w:val="000D0A4A"/>
    <w:rsid w:val="000D17A9"/>
    <w:rsid w:val="000D4EBF"/>
    <w:rsid w:val="000D6CEE"/>
    <w:rsid w:val="000D71EE"/>
    <w:rsid w:val="000E0177"/>
    <w:rsid w:val="000E01D1"/>
    <w:rsid w:val="000E0403"/>
    <w:rsid w:val="000E1816"/>
    <w:rsid w:val="000E1BBD"/>
    <w:rsid w:val="000E2051"/>
    <w:rsid w:val="000E4333"/>
    <w:rsid w:val="000E4C2C"/>
    <w:rsid w:val="000E4DDF"/>
    <w:rsid w:val="000E4FFC"/>
    <w:rsid w:val="000E5569"/>
    <w:rsid w:val="000E6569"/>
    <w:rsid w:val="000E665D"/>
    <w:rsid w:val="000E77FC"/>
    <w:rsid w:val="000F1019"/>
    <w:rsid w:val="000F21BC"/>
    <w:rsid w:val="000F3C47"/>
    <w:rsid w:val="000F4270"/>
    <w:rsid w:val="000F49B0"/>
    <w:rsid w:val="000F4CEE"/>
    <w:rsid w:val="000F5266"/>
    <w:rsid w:val="000F5A3B"/>
    <w:rsid w:val="000F5A81"/>
    <w:rsid w:val="000F6EB4"/>
    <w:rsid w:val="0010014C"/>
    <w:rsid w:val="00100373"/>
    <w:rsid w:val="00100454"/>
    <w:rsid w:val="00100951"/>
    <w:rsid w:val="00101F0A"/>
    <w:rsid w:val="00103021"/>
    <w:rsid w:val="00103120"/>
    <w:rsid w:val="0010540A"/>
    <w:rsid w:val="00105484"/>
    <w:rsid w:val="0010758B"/>
    <w:rsid w:val="00107C2E"/>
    <w:rsid w:val="001102DE"/>
    <w:rsid w:val="0011085C"/>
    <w:rsid w:val="00112892"/>
    <w:rsid w:val="00113E4B"/>
    <w:rsid w:val="00113FDE"/>
    <w:rsid w:val="001145CC"/>
    <w:rsid w:val="00114CB3"/>
    <w:rsid w:val="0011546B"/>
    <w:rsid w:val="0011671E"/>
    <w:rsid w:val="00116DBB"/>
    <w:rsid w:val="00120078"/>
    <w:rsid w:val="00120B5F"/>
    <w:rsid w:val="00121076"/>
    <w:rsid w:val="001212FF"/>
    <w:rsid w:val="00121CA5"/>
    <w:rsid w:val="00121E94"/>
    <w:rsid w:val="001221E5"/>
    <w:rsid w:val="00122663"/>
    <w:rsid w:val="001226D6"/>
    <w:rsid w:val="00122FAB"/>
    <w:rsid w:val="00123731"/>
    <w:rsid w:val="00124622"/>
    <w:rsid w:val="00124675"/>
    <w:rsid w:val="00124AFB"/>
    <w:rsid w:val="00124C0F"/>
    <w:rsid w:val="00124DA7"/>
    <w:rsid w:val="001254F3"/>
    <w:rsid w:val="00125A9D"/>
    <w:rsid w:val="00125FEE"/>
    <w:rsid w:val="001261A3"/>
    <w:rsid w:val="001266B9"/>
    <w:rsid w:val="00127B65"/>
    <w:rsid w:val="001307E7"/>
    <w:rsid w:val="00130E85"/>
    <w:rsid w:val="001311D3"/>
    <w:rsid w:val="00134048"/>
    <w:rsid w:val="001342FA"/>
    <w:rsid w:val="00134364"/>
    <w:rsid w:val="00134718"/>
    <w:rsid w:val="00134FC5"/>
    <w:rsid w:val="00135139"/>
    <w:rsid w:val="001358DB"/>
    <w:rsid w:val="0013608D"/>
    <w:rsid w:val="00136245"/>
    <w:rsid w:val="00136E70"/>
    <w:rsid w:val="001404AC"/>
    <w:rsid w:val="00140508"/>
    <w:rsid w:val="00140C54"/>
    <w:rsid w:val="00142552"/>
    <w:rsid w:val="00142589"/>
    <w:rsid w:val="00142744"/>
    <w:rsid w:val="00142BA4"/>
    <w:rsid w:val="001432B0"/>
    <w:rsid w:val="00143BB9"/>
    <w:rsid w:val="0014404E"/>
    <w:rsid w:val="0014444F"/>
    <w:rsid w:val="00144E82"/>
    <w:rsid w:val="00144EE9"/>
    <w:rsid w:val="001462F8"/>
    <w:rsid w:val="00146E65"/>
    <w:rsid w:val="00147951"/>
    <w:rsid w:val="001508CC"/>
    <w:rsid w:val="00151030"/>
    <w:rsid w:val="00151D97"/>
    <w:rsid w:val="0015245E"/>
    <w:rsid w:val="001524BA"/>
    <w:rsid w:val="00153B00"/>
    <w:rsid w:val="00153C67"/>
    <w:rsid w:val="00153C6D"/>
    <w:rsid w:val="00154650"/>
    <w:rsid w:val="00155838"/>
    <w:rsid w:val="00155C8C"/>
    <w:rsid w:val="00160F98"/>
    <w:rsid w:val="00161C68"/>
    <w:rsid w:val="0016279E"/>
    <w:rsid w:val="00163355"/>
    <w:rsid w:val="00164486"/>
    <w:rsid w:val="0016466B"/>
    <w:rsid w:val="00165BA3"/>
    <w:rsid w:val="00166C2F"/>
    <w:rsid w:val="0016731A"/>
    <w:rsid w:val="00167D8B"/>
    <w:rsid w:val="00170D9D"/>
    <w:rsid w:val="00170FD0"/>
    <w:rsid w:val="00171710"/>
    <w:rsid w:val="001718A6"/>
    <w:rsid w:val="00174C57"/>
    <w:rsid w:val="00174F4E"/>
    <w:rsid w:val="001757BC"/>
    <w:rsid w:val="00175D2C"/>
    <w:rsid w:val="00176A23"/>
    <w:rsid w:val="00177E0C"/>
    <w:rsid w:val="0018057B"/>
    <w:rsid w:val="00181A1F"/>
    <w:rsid w:val="00182AB5"/>
    <w:rsid w:val="00183003"/>
    <w:rsid w:val="0018351E"/>
    <w:rsid w:val="00183F72"/>
    <w:rsid w:val="00186D54"/>
    <w:rsid w:val="00187599"/>
    <w:rsid w:val="00187E39"/>
    <w:rsid w:val="001901EF"/>
    <w:rsid w:val="0019034F"/>
    <w:rsid w:val="00192C8C"/>
    <w:rsid w:val="00192DF6"/>
    <w:rsid w:val="00193C39"/>
    <w:rsid w:val="00193C6A"/>
    <w:rsid w:val="001943CA"/>
    <w:rsid w:val="00194936"/>
    <w:rsid w:val="00194D1D"/>
    <w:rsid w:val="0019536D"/>
    <w:rsid w:val="00196421"/>
    <w:rsid w:val="0019697A"/>
    <w:rsid w:val="001A0617"/>
    <w:rsid w:val="001A0670"/>
    <w:rsid w:val="001A0992"/>
    <w:rsid w:val="001A0FC5"/>
    <w:rsid w:val="001A196D"/>
    <w:rsid w:val="001A1A2D"/>
    <w:rsid w:val="001A2331"/>
    <w:rsid w:val="001A257F"/>
    <w:rsid w:val="001A295C"/>
    <w:rsid w:val="001A422C"/>
    <w:rsid w:val="001A43AF"/>
    <w:rsid w:val="001A66DF"/>
    <w:rsid w:val="001A6752"/>
    <w:rsid w:val="001A722B"/>
    <w:rsid w:val="001A7E16"/>
    <w:rsid w:val="001B099C"/>
    <w:rsid w:val="001B140D"/>
    <w:rsid w:val="001B1981"/>
    <w:rsid w:val="001B1C0A"/>
    <w:rsid w:val="001B22E8"/>
    <w:rsid w:val="001B24CF"/>
    <w:rsid w:val="001B26CD"/>
    <w:rsid w:val="001B27E0"/>
    <w:rsid w:val="001B2B8F"/>
    <w:rsid w:val="001B2E83"/>
    <w:rsid w:val="001B318D"/>
    <w:rsid w:val="001B3256"/>
    <w:rsid w:val="001B3C22"/>
    <w:rsid w:val="001B4755"/>
    <w:rsid w:val="001B4B95"/>
    <w:rsid w:val="001B5ACE"/>
    <w:rsid w:val="001B5E21"/>
    <w:rsid w:val="001B7977"/>
    <w:rsid w:val="001B7FC9"/>
    <w:rsid w:val="001C0762"/>
    <w:rsid w:val="001C0DEB"/>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4FD0"/>
    <w:rsid w:val="001D58D5"/>
    <w:rsid w:val="001D706A"/>
    <w:rsid w:val="001D73E9"/>
    <w:rsid w:val="001D7E5C"/>
    <w:rsid w:val="001E00AB"/>
    <w:rsid w:val="001E0FE2"/>
    <w:rsid w:val="001E1A64"/>
    <w:rsid w:val="001E1F22"/>
    <w:rsid w:val="001E1F74"/>
    <w:rsid w:val="001E2F99"/>
    <w:rsid w:val="001E3B13"/>
    <w:rsid w:val="001E3E96"/>
    <w:rsid w:val="001E3FD7"/>
    <w:rsid w:val="001E4572"/>
    <w:rsid w:val="001E4A35"/>
    <w:rsid w:val="001E4C8C"/>
    <w:rsid w:val="001E4F02"/>
    <w:rsid w:val="001E6513"/>
    <w:rsid w:val="001E6FE2"/>
    <w:rsid w:val="001E6FE4"/>
    <w:rsid w:val="001E7910"/>
    <w:rsid w:val="001F0947"/>
    <w:rsid w:val="001F288E"/>
    <w:rsid w:val="001F31C1"/>
    <w:rsid w:val="001F4C65"/>
    <w:rsid w:val="001F6AE9"/>
    <w:rsid w:val="001F7296"/>
    <w:rsid w:val="001F79CF"/>
    <w:rsid w:val="001F7B89"/>
    <w:rsid w:val="001F7E03"/>
    <w:rsid w:val="00200680"/>
    <w:rsid w:val="00200C74"/>
    <w:rsid w:val="00201CCA"/>
    <w:rsid w:val="0020401B"/>
    <w:rsid w:val="00204812"/>
    <w:rsid w:val="00205FAD"/>
    <w:rsid w:val="002060F4"/>
    <w:rsid w:val="002075FF"/>
    <w:rsid w:val="00207A1E"/>
    <w:rsid w:val="002109B1"/>
    <w:rsid w:val="00211C4F"/>
    <w:rsid w:val="00211E4C"/>
    <w:rsid w:val="002120D7"/>
    <w:rsid w:val="00214641"/>
    <w:rsid w:val="00214D83"/>
    <w:rsid w:val="002152D5"/>
    <w:rsid w:val="0021683A"/>
    <w:rsid w:val="00216ED7"/>
    <w:rsid w:val="00216FB1"/>
    <w:rsid w:val="00221A9A"/>
    <w:rsid w:val="00222C9F"/>
    <w:rsid w:val="00222CE7"/>
    <w:rsid w:val="00223EE0"/>
    <w:rsid w:val="00224389"/>
    <w:rsid w:val="00224D68"/>
    <w:rsid w:val="00224E20"/>
    <w:rsid w:val="00224F2B"/>
    <w:rsid w:val="00224F2D"/>
    <w:rsid w:val="0022579B"/>
    <w:rsid w:val="00225907"/>
    <w:rsid w:val="00226A49"/>
    <w:rsid w:val="002302FE"/>
    <w:rsid w:val="00230E71"/>
    <w:rsid w:val="00231206"/>
    <w:rsid w:val="00231679"/>
    <w:rsid w:val="00231B78"/>
    <w:rsid w:val="00232D56"/>
    <w:rsid w:val="00232DA4"/>
    <w:rsid w:val="00234B03"/>
    <w:rsid w:val="00235160"/>
    <w:rsid w:val="00235982"/>
    <w:rsid w:val="0023637B"/>
    <w:rsid w:val="00236463"/>
    <w:rsid w:val="0023706F"/>
    <w:rsid w:val="002374D7"/>
    <w:rsid w:val="00237A70"/>
    <w:rsid w:val="002404CC"/>
    <w:rsid w:val="00240761"/>
    <w:rsid w:val="00240921"/>
    <w:rsid w:val="0024167C"/>
    <w:rsid w:val="002416CD"/>
    <w:rsid w:val="00241808"/>
    <w:rsid w:val="00243EDF"/>
    <w:rsid w:val="00244D1F"/>
    <w:rsid w:val="00244F59"/>
    <w:rsid w:val="00245444"/>
    <w:rsid w:val="00245666"/>
    <w:rsid w:val="00245E29"/>
    <w:rsid w:val="0024605A"/>
    <w:rsid w:val="00247028"/>
    <w:rsid w:val="002506F2"/>
    <w:rsid w:val="00250EAF"/>
    <w:rsid w:val="00251048"/>
    <w:rsid w:val="00251178"/>
    <w:rsid w:val="00253079"/>
    <w:rsid w:val="0025321D"/>
    <w:rsid w:val="00253CF4"/>
    <w:rsid w:val="00254ABF"/>
    <w:rsid w:val="00254E9B"/>
    <w:rsid w:val="002558F1"/>
    <w:rsid w:val="00257505"/>
    <w:rsid w:val="00260787"/>
    <w:rsid w:val="00260BF6"/>
    <w:rsid w:val="00260F84"/>
    <w:rsid w:val="00261C65"/>
    <w:rsid w:val="00265E88"/>
    <w:rsid w:val="002661B9"/>
    <w:rsid w:val="00266246"/>
    <w:rsid w:val="00267242"/>
    <w:rsid w:val="002723D1"/>
    <w:rsid w:val="002728CE"/>
    <w:rsid w:val="00272FB4"/>
    <w:rsid w:val="0027430B"/>
    <w:rsid w:val="0027444E"/>
    <w:rsid w:val="00275AAB"/>
    <w:rsid w:val="00275C1E"/>
    <w:rsid w:val="00275F7E"/>
    <w:rsid w:val="00276137"/>
    <w:rsid w:val="00276A04"/>
    <w:rsid w:val="00277560"/>
    <w:rsid w:val="00277C60"/>
    <w:rsid w:val="0028070F"/>
    <w:rsid w:val="00280AB7"/>
    <w:rsid w:val="00282AFD"/>
    <w:rsid w:val="00283E46"/>
    <w:rsid w:val="00284064"/>
    <w:rsid w:val="00284A56"/>
    <w:rsid w:val="002861E5"/>
    <w:rsid w:val="00286828"/>
    <w:rsid w:val="002907FE"/>
    <w:rsid w:val="0029109A"/>
    <w:rsid w:val="00292A7D"/>
    <w:rsid w:val="00292EA1"/>
    <w:rsid w:val="002932EF"/>
    <w:rsid w:val="00293311"/>
    <w:rsid w:val="00293B2C"/>
    <w:rsid w:val="00293B71"/>
    <w:rsid w:val="0029496A"/>
    <w:rsid w:val="00296121"/>
    <w:rsid w:val="0029626C"/>
    <w:rsid w:val="00296469"/>
    <w:rsid w:val="00297411"/>
    <w:rsid w:val="002A06CA"/>
    <w:rsid w:val="002A1000"/>
    <w:rsid w:val="002A1136"/>
    <w:rsid w:val="002A15CB"/>
    <w:rsid w:val="002A2174"/>
    <w:rsid w:val="002A32BC"/>
    <w:rsid w:val="002A33D2"/>
    <w:rsid w:val="002A4472"/>
    <w:rsid w:val="002A45B5"/>
    <w:rsid w:val="002A4CCA"/>
    <w:rsid w:val="002A5435"/>
    <w:rsid w:val="002A5737"/>
    <w:rsid w:val="002A5CA6"/>
    <w:rsid w:val="002A5FA3"/>
    <w:rsid w:val="002A6A53"/>
    <w:rsid w:val="002B0A4E"/>
    <w:rsid w:val="002B128C"/>
    <w:rsid w:val="002B14D7"/>
    <w:rsid w:val="002B2923"/>
    <w:rsid w:val="002B2C21"/>
    <w:rsid w:val="002B3A41"/>
    <w:rsid w:val="002B3DAF"/>
    <w:rsid w:val="002B54FB"/>
    <w:rsid w:val="002B6A3B"/>
    <w:rsid w:val="002B6F78"/>
    <w:rsid w:val="002B759F"/>
    <w:rsid w:val="002B7666"/>
    <w:rsid w:val="002B79E9"/>
    <w:rsid w:val="002C0A8F"/>
    <w:rsid w:val="002C0F0C"/>
    <w:rsid w:val="002C5554"/>
    <w:rsid w:val="002C599B"/>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3CBB"/>
    <w:rsid w:val="002F54BF"/>
    <w:rsid w:val="002F6B82"/>
    <w:rsid w:val="002F727E"/>
    <w:rsid w:val="002F7789"/>
    <w:rsid w:val="002F77ED"/>
    <w:rsid w:val="002F7A54"/>
    <w:rsid w:val="0030142D"/>
    <w:rsid w:val="003016DB"/>
    <w:rsid w:val="00301DDE"/>
    <w:rsid w:val="003020C3"/>
    <w:rsid w:val="003021DE"/>
    <w:rsid w:val="00302802"/>
    <w:rsid w:val="00302B37"/>
    <w:rsid w:val="00302DC1"/>
    <w:rsid w:val="00303456"/>
    <w:rsid w:val="00303855"/>
    <w:rsid w:val="00305562"/>
    <w:rsid w:val="00305B88"/>
    <w:rsid w:val="00307E67"/>
    <w:rsid w:val="0031059C"/>
    <w:rsid w:val="00310C0A"/>
    <w:rsid w:val="00312126"/>
    <w:rsid w:val="0031226D"/>
    <w:rsid w:val="00315B89"/>
    <w:rsid w:val="00317357"/>
    <w:rsid w:val="00320785"/>
    <w:rsid w:val="003217EE"/>
    <w:rsid w:val="00322A5A"/>
    <w:rsid w:val="003235B6"/>
    <w:rsid w:val="003238DC"/>
    <w:rsid w:val="00323A48"/>
    <w:rsid w:val="00324C17"/>
    <w:rsid w:val="003250DD"/>
    <w:rsid w:val="0032532B"/>
    <w:rsid w:val="0032550C"/>
    <w:rsid w:val="00326180"/>
    <w:rsid w:val="00327D69"/>
    <w:rsid w:val="00330D9A"/>
    <w:rsid w:val="00331A73"/>
    <w:rsid w:val="00332005"/>
    <w:rsid w:val="0033313E"/>
    <w:rsid w:val="00333B52"/>
    <w:rsid w:val="0033470C"/>
    <w:rsid w:val="00334778"/>
    <w:rsid w:val="0033490C"/>
    <w:rsid w:val="00335362"/>
    <w:rsid w:val="0033598B"/>
    <w:rsid w:val="003401FF"/>
    <w:rsid w:val="00340219"/>
    <w:rsid w:val="00340CD2"/>
    <w:rsid w:val="003414BA"/>
    <w:rsid w:val="003419C4"/>
    <w:rsid w:val="0034255D"/>
    <w:rsid w:val="0034288C"/>
    <w:rsid w:val="003428EC"/>
    <w:rsid w:val="00342AB6"/>
    <w:rsid w:val="00342BBB"/>
    <w:rsid w:val="00342C86"/>
    <w:rsid w:val="00343A69"/>
    <w:rsid w:val="00345CCC"/>
    <w:rsid w:val="00350525"/>
    <w:rsid w:val="00350A33"/>
    <w:rsid w:val="003538AE"/>
    <w:rsid w:val="00354EDF"/>
    <w:rsid w:val="003557C1"/>
    <w:rsid w:val="00355810"/>
    <w:rsid w:val="003576CA"/>
    <w:rsid w:val="003579A5"/>
    <w:rsid w:val="00357A24"/>
    <w:rsid w:val="00360D17"/>
    <w:rsid w:val="00361D07"/>
    <w:rsid w:val="00362593"/>
    <w:rsid w:val="00362A86"/>
    <w:rsid w:val="00363E93"/>
    <w:rsid w:val="00364307"/>
    <w:rsid w:val="0036643F"/>
    <w:rsid w:val="00366D0B"/>
    <w:rsid w:val="0036703C"/>
    <w:rsid w:val="003673C4"/>
    <w:rsid w:val="003705E1"/>
    <w:rsid w:val="00370F37"/>
    <w:rsid w:val="0037107C"/>
    <w:rsid w:val="003726C1"/>
    <w:rsid w:val="0037553B"/>
    <w:rsid w:val="003759BA"/>
    <w:rsid w:val="00381690"/>
    <w:rsid w:val="00382266"/>
    <w:rsid w:val="0038262D"/>
    <w:rsid w:val="00382EAC"/>
    <w:rsid w:val="00382F09"/>
    <w:rsid w:val="00382F73"/>
    <w:rsid w:val="00384157"/>
    <w:rsid w:val="00384C94"/>
    <w:rsid w:val="00384F80"/>
    <w:rsid w:val="003851F1"/>
    <w:rsid w:val="00385E2F"/>
    <w:rsid w:val="0038656A"/>
    <w:rsid w:val="003867EE"/>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3DF"/>
    <w:rsid w:val="003A460D"/>
    <w:rsid w:val="003A4899"/>
    <w:rsid w:val="003A60B4"/>
    <w:rsid w:val="003A74C5"/>
    <w:rsid w:val="003B10A1"/>
    <w:rsid w:val="003B1277"/>
    <w:rsid w:val="003B13E7"/>
    <w:rsid w:val="003B1F46"/>
    <w:rsid w:val="003B2A35"/>
    <w:rsid w:val="003B3161"/>
    <w:rsid w:val="003B3688"/>
    <w:rsid w:val="003B38EA"/>
    <w:rsid w:val="003B446F"/>
    <w:rsid w:val="003B5920"/>
    <w:rsid w:val="003B6181"/>
    <w:rsid w:val="003B6238"/>
    <w:rsid w:val="003B6377"/>
    <w:rsid w:val="003B642C"/>
    <w:rsid w:val="003B7222"/>
    <w:rsid w:val="003C0182"/>
    <w:rsid w:val="003C09F5"/>
    <w:rsid w:val="003C1174"/>
    <w:rsid w:val="003C12D1"/>
    <w:rsid w:val="003C2A8A"/>
    <w:rsid w:val="003C2F90"/>
    <w:rsid w:val="003C40E7"/>
    <w:rsid w:val="003C4D90"/>
    <w:rsid w:val="003C66A4"/>
    <w:rsid w:val="003C7CEA"/>
    <w:rsid w:val="003C7D6F"/>
    <w:rsid w:val="003C7FDD"/>
    <w:rsid w:val="003D19E7"/>
    <w:rsid w:val="003D228C"/>
    <w:rsid w:val="003D2A56"/>
    <w:rsid w:val="003D2A8F"/>
    <w:rsid w:val="003D2AF4"/>
    <w:rsid w:val="003D3291"/>
    <w:rsid w:val="003D4362"/>
    <w:rsid w:val="003D4772"/>
    <w:rsid w:val="003D6D25"/>
    <w:rsid w:val="003E0ABB"/>
    <w:rsid w:val="003E180F"/>
    <w:rsid w:val="003E350B"/>
    <w:rsid w:val="003E3990"/>
    <w:rsid w:val="003E3A97"/>
    <w:rsid w:val="003E4417"/>
    <w:rsid w:val="003E4DA2"/>
    <w:rsid w:val="003E511A"/>
    <w:rsid w:val="003E79AC"/>
    <w:rsid w:val="003E7E7D"/>
    <w:rsid w:val="003F0903"/>
    <w:rsid w:val="003F0F4E"/>
    <w:rsid w:val="003F1020"/>
    <w:rsid w:val="003F2199"/>
    <w:rsid w:val="003F2A74"/>
    <w:rsid w:val="003F2DAE"/>
    <w:rsid w:val="003F3593"/>
    <w:rsid w:val="003F5777"/>
    <w:rsid w:val="003F6ADC"/>
    <w:rsid w:val="003F7AB3"/>
    <w:rsid w:val="00400108"/>
    <w:rsid w:val="004015A7"/>
    <w:rsid w:val="00401BAB"/>
    <w:rsid w:val="00402FC0"/>
    <w:rsid w:val="0040302E"/>
    <w:rsid w:val="004032D8"/>
    <w:rsid w:val="00403EB3"/>
    <w:rsid w:val="0040495D"/>
    <w:rsid w:val="00404BD7"/>
    <w:rsid w:val="00405259"/>
    <w:rsid w:val="00405A3F"/>
    <w:rsid w:val="0040721D"/>
    <w:rsid w:val="004075A8"/>
    <w:rsid w:val="00407D72"/>
    <w:rsid w:val="00407D88"/>
    <w:rsid w:val="004104BD"/>
    <w:rsid w:val="00410F6D"/>
    <w:rsid w:val="00411EFA"/>
    <w:rsid w:val="0041304D"/>
    <w:rsid w:val="004136A9"/>
    <w:rsid w:val="004157C3"/>
    <w:rsid w:val="0041608F"/>
    <w:rsid w:val="004164BB"/>
    <w:rsid w:val="0041796E"/>
    <w:rsid w:val="0042197C"/>
    <w:rsid w:val="004219FC"/>
    <w:rsid w:val="00421CEA"/>
    <w:rsid w:val="00421FF8"/>
    <w:rsid w:val="004232AD"/>
    <w:rsid w:val="004233CE"/>
    <w:rsid w:val="00423A74"/>
    <w:rsid w:val="004250EB"/>
    <w:rsid w:val="00425D50"/>
    <w:rsid w:val="00425F06"/>
    <w:rsid w:val="004266C8"/>
    <w:rsid w:val="00426789"/>
    <w:rsid w:val="00427EB9"/>
    <w:rsid w:val="00427F82"/>
    <w:rsid w:val="00431119"/>
    <w:rsid w:val="00431A48"/>
    <w:rsid w:val="00433AC4"/>
    <w:rsid w:val="00435763"/>
    <w:rsid w:val="00436686"/>
    <w:rsid w:val="00437BC8"/>
    <w:rsid w:val="00437E2A"/>
    <w:rsid w:val="00441452"/>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0FF"/>
    <w:rsid w:val="00456CDC"/>
    <w:rsid w:val="00456F52"/>
    <w:rsid w:val="004601CA"/>
    <w:rsid w:val="004602B1"/>
    <w:rsid w:val="004607C5"/>
    <w:rsid w:val="0046109B"/>
    <w:rsid w:val="0046175A"/>
    <w:rsid w:val="0046361E"/>
    <w:rsid w:val="00463640"/>
    <w:rsid w:val="004638B0"/>
    <w:rsid w:val="00463DD7"/>
    <w:rsid w:val="004650EF"/>
    <w:rsid w:val="0046549B"/>
    <w:rsid w:val="0046600F"/>
    <w:rsid w:val="0046644A"/>
    <w:rsid w:val="0046662C"/>
    <w:rsid w:val="004669C4"/>
    <w:rsid w:val="00466D6E"/>
    <w:rsid w:val="004700E9"/>
    <w:rsid w:val="004702F0"/>
    <w:rsid w:val="0047047F"/>
    <w:rsid w:val="00470C53"/>
    <w:rsid w:val="004710EE"/>
    <w:rsid w:val="0047130C"/>
    <w:rsid w:val="00471BDA"/>
    <w:rsid w:val="00471EC3"/>
    <w:rsid w:val="00473B83"/>
    <w:rsid w:val="00474824"/>
    <w:rsid w:val="00474A46"/>
    <w:rsid w:val="004751E5"/>
    <w:rsid w:val="004764A5"/>
    <w:rsid w:val="00476BB6"/>
    <w:rsid w:val="00481747"/>
    <w:rsid w:val="00481FE3"/>
    <w:rsid w:val="004821B4"/>
    <w:rsid w:val="00483A06"/>
    <w:rsid w:val="00483BE2"/>
    <w:rsid w:val="00483C13"/>
    <w:rsid w:val="00484224"/>
    <w:rsid w:val="00485DFC"/>
    <w:rsid w:val="004865C2"/>
    <w:rsid w:val="00491677"/>
    <w:rsid w:val="0049382C"/>
    <w:rsid w:val="0049530E"/>
    <w:rsid w:val="00495A24"/>
    <w:rsid w:val="00495D99"/>
    <w:rsid w:val="0049655F"/>
    <w:rsid w:val="00496907"/>
    <w:rsid w:val="004969C0"/>
    <w:rsid w:val="00496EC0"/>
    <w:rsid w:val="004976E9"/>
    <w:rsid w:val="004978F2"/>
    <w:rsid w:val="004A01B6"/>
    <w:rsid w:val="004A0469"/>
    <w:rsid w:val="004A0C8D"/>
    <w:rsid w:val="004A2782"/>
    <w:rsid w:val="004A54B5"/>
    <w:rsid w:val="004A585F"/>
    <w:rsid w:val="004A6953"/>
    <w:rsid w:val="004A6BE2"/>
    <w:rsid w:val="004B1851"/>
    <w:rsid w:val="004B2424"/>
    <w:rsid w:val="004B3903"/>
    <w:rsid w:val="004B3DC7"/>
    <w:rsid w:val="004B42B4"/>
    <w:rsid w:val="004B4B41"/>
    <w:rsid w:val="004B55DE"/>
    <w:rsid w:val="004B5933"/>
    <w:rsid w:val="004B6F31"/>
    <w:rsid w:val="004B7210"/>
    <w:rsid w:val="004B724E"/>
    <w:rsid w:val="004B78B9"/>
    <w:rsid w:val="004C05BF"/>
    <w:rsid w:val="004C140F"/>
    <w:rsid w:val="004C63C4"/>
    <w:rsid w:val="004D0010"/>
    <w:rsid w:val="004D0298"/>
    <w:rsid w:val="004D06D8"/>
    <w:rsid w:val="004D0ADA"/>
    <w:rsid w:val="004D0B05"/>
    <w:rsid w:val="004D158C"/>
    <w:rsid w:val="004D1C6B"/>
    <w:rsid w:val="004D2A0F"/>
    <w:rsid w:val="004D3366"/>
    <w:rsid w:val="004D33B5"/>
    <w:rsid w:val="004D3AA2"/>
    <w:rsid w:val="004D44BE"/>
    <w:rsid w:val="004D61BF"/>
    <w:rsid w:val="004D671A"/>
    <w:rsid w:val="004D7450"/>
    <w:rsid w:val="004E0081"/>
    <w:rsid w:val="004E08FC"/>
    <w:rsid w:val="004E1581"/>
    <w:rsid w:val="004E359F"/>
    <w:rsid w:val="004E39BE"/>
    <w:rsid w:val="004E3B14"/>
    <w:rsid w:val="004E4730"/>
    <w:rsid w:val="004E62F6"/>
    <w:rsid w:val="004E6789"/>
    <w:rsid w:val="004E6C74"/>
    <w:rsid w:val="004E6C93"/>
    <w:rsid w:val="004E726E"/>
    <w:rsid w:val="004E7C09"/>
    <w:rsid w:val="004F0682"/>
    <w:rsid w:val="004F0976"/>
    <w:rsid w:val="004F0C91"/>
    <w:rsid w:val="004F109A"/>
    <w:rsid w:val="004F3C14"/>
    <w:rsid w:val="004F3C4B"/>
    <w:rsid w:val="004F425C"/>
    <w:rsid w:val="004F465D"/>
    <w:rsid w:val="004F4F56"/>
    <w:rsid w:val="004F5A91"/>
    <w:rsid w:val="004F63D2"/>
    <w:rsid w:val="004F7DDD"/>
    <w:rsid w:val="00500921"/>
    <w:rsid w:val="005011CE"/>
    <w:rsid w:val="0050132E"/>
    <w:rsid w:val="005019CB"/>
    <w:rsid w:val="005024AD"/>
    <w:rsid w:val="00504399"/>
    <w:rsid w:val="00505914"/>
    <w:rsid w:val="00506514"/>
    <w:rsid w:val="00507BFF"/>
    <w:rsid w:val="00507F43"/>
    <w:rsid w:val="00510C22"/>
    <w:rsid w:val="00510E41"/>
    <w:rsid w:val="0051175D"/>
    <w:rsid w:val="00511F98"/>
    <w:rsid w:val="00512DB8"/>
    <w:rsid w:val="0051318B"/>
    <w:rsid w:val="00514269"/>
    <w:rsid w:val="00514A74"/>
    <w:rsid w:val="00514C8B"/>
    <w:rsid w:val="00514E73"/>
    <w:rsid w:val="00515708"/>
    <w:rsid w:val="0052033C"/>
    <w:rsid w:val="005224DF"/>
    <w:rsid w:val="00522CE0"/>
    <w:rsid w:val="00523295"/>
    <w:rsid w:val="00523306"/>
    <w:rsid w:val="0052400D"/>
    <w:rsid w:val="00524083"/>
    <w:rsid w:val="005242EC"/>
    <w:rsid w:val="0052475E"/>
    <w:rsid w:val="00524EE3"/>
    <w:rsid w:val="00525915"/>
    <w:rsid w:val="005269F4"/>
    <w:rsid w:val="005275FF"/>
    <w:rsid w:val="0052775D"/>
    <w:rsid w:val="0053046B"/>
    <w:rsid w:val="00532113"/>
    <w:rsid w:val="00532241"/>
    <w:rsid w:val="00532243"/>
    <w:rsid w:val="00532392"/>
    <w:rsid w:val="00532A59"/>
    <w:rsid w:val="00532B1E"/>
    <w:rsid w:val="005362FD"/>
    <w:rsid w:val="00540073"/>
    <w:rsid w:val="00540078"/>
    <w:rsid w:val="00541FD8"/>
    <w:rsid w:val="00544A74"/>
    <w:rsid w:val="005450B4"/>
    <w:rsid w:val="00547393"/>
    <w:rsid w:val="00551D27"/>
    <w:rsid w:val="0055278D"/>
    <w:rsid w:val="00552C66"/>
    <w:rsid w:val="0055343A"/>
    <w:rsid w:val="005570F1"/>
    <w:rsid w:val="0055737E"/>
    <w:rsid w:val="00557F14"/>
    <w:rsid w:val="005605F8"/>
    <w:rsid w:val="00560851"/>
    <w:rsid w:val="0056099B"/>
    <w:rsid w:val="00560A2B"/>
    <w:rsid w:val="00560E52"/>
    <w:rsid w:val="00563B6A"/>
    <w:rsid w:val="005653CE"/>
    <w:rsid w:val="005655CE"/>
    <w:rsid w:val="00565B16"/>
    <w:rsid w:val="00567E50"/>
    <w:rsid w:val="005707CC"/>
    <w:rsid w:val="00571735"/>
    <w:rsid w:val="00573606"/>
    <w:rsid w:val="00573B0B"/>
    <w:rsid w:val="00573F0A"/>
    <w:rsid w:val="00574DDA"/>
    <w:rsid w:val="005766DD"/>
    <w:rsid w:val="00576AC6"/>
    <w:rsid w:val="00576B15"/>
    <w:rsid w:val="00576FE7"/>
    <w:rsid w:val="005777E0"/>
    <w:rsid w:val="005779AE"/>
    <w:rsid w:val="00577AD0"/>
    <w:rsid w:val="00577F58"/>
    <w:rsid w:val="005800D2"/>
    <w:rsid w:val="005802DD"/>
    <w:rsid w:val="00580DBC"/>
    <w:rsid w:val="00581F54"/>
    <w:rsid w:val="00582553"/>
    <w:rsid w:val="005834EE"/>
    <w:rsid w:val="005838DE"/>
    <w:rsid w:val="00583B2C"/>
    <w:rsid w:val="0058409C"/>
    <w:rsid w:val="005853D9"/>
    <w:rsid w:val="00585855"/>
    <w:rsid w:val="005862E3"/>
    <w:rsid w:val="00586B33"/>
    <w:rsid w:val="005873C3"/>
    <w:rsid w:val="00587D7B"/>
    <w:rsid w:val="00587E69"/>
    <w:rsid w:val="005911BC"/>
    <w:rsid w:val="00591F1B"/>
    <w:rsid w:val="0059343F"/>
    <w:rsid w:val="00594658"/>
    <w:rsid w:val="00594E91"/>
    <w:rsid w:val="005954DA"/>
    <w:rsid w:val="0059572D"/>
    <w:rsid w:val="00595EFD"/>
    <w:rsid w:val="005966BB"/>
    <w:rsid w:val="00596EBE"/>
    <w:rsid w:val="005A00EB"/>
    <w:rsid w:val="005A0AB1"/>
    <w:rsid w:val="005A1111"/>
    <w:rsid w:val="005A1A4F"/>
    <w:rsid w:val="005A2179"/>
    <w:rsid w:val="005A33DF"/>
    <w:rsid w:val="005A3657"/>
    <w:rsid w:val="005A36A5"/>
    <w:rsid w:val="005A5BCD"/>
    <w:rsid w:val="005A6289"/>
    <w:rsid w:val="005A6A9B"/>
    <w:rsid w:val="005A76C6"/>
    <w:rsid w:val="005B0348"/>
    <w:rsid w:val="005B05E2"/>
    <w:rsid w:val="005B08B7"/>
    <w:rsid w:val="005B156E"/>
    <w:rsid w:val="005B33A6"/>
    <w:rsid w:val="005B364A"/>
    <w:rsid w:val="005B40A2"/>
    <w:rsid w:val="005B4141"/>
    <w:rsid w:val="005B4228"/>
    <w:rsid w:val="005B47F2"/>
    <w:rsid w:val="005B4BD2"/>
    <w:rsid w:val="005B72E1"/>
    <w:rsid w:val="005B79B9"/>
    <w:rsid w:val="005C1F04"/>
    <w:rsid w:val="005C3ED5"/>
    <w:rsid w:val="005C449E"/>
    <w:rsid w:val="005C7796"/>
    <w:rsid w:val="005C7B22"/>
    <w:rsid w:val="005C7F1F"/>
    <w:rsid w:val="005D02D8"/>
    <w:rsid w:val="005D0CF3"/>
    <w:rsid w:val="005D0E27"/>
    <w:rsid w:val="005D1F8D"/>
    <w:rsid w:val="005D27B5"/>
    <w:rsid w:val="005D3126"/>
    <w:rsid w:val="005D3967"/>
    <w:rsid w:val="005D3C35"/>
    <w:rsid w:val="005D3DD0"/>
    <w:rsid w:val="005D4450"/>
    <w:rsid w:val="005D58AF"/>
    <w:rsid w:val="005D5DFB"/>
    <w:rsid w:val="005D5F24"/>
    <w:rsid w:val="005D6062"/>
    <w:rsid w:val="005D64CB"/>
    <w:rsid w:val="005D6E0C"/>
    <w:rsid w:val="005D7178"/>
    <w:rsid w:val="005D7A74"/>
    <w:rsid w:val="005E1EAD"/>
    <w:rsid w:val="005E398B"/>
    <w:rsid w:val="005E3A9A"/>
    <w:rsid w:val="005E3BDF"/>
    <w:rsid w:val="005E3F74"/>
    <w:rsid w:val="005E48D4"/>
    <w:rsid w:val="005E4924"/>
    <w:rsid w:val="005E4E44"/>
    <w:rsid w:val="005E511E"/>
    <w:rsid w:val="005E5BA0"/>
    <w:rsid w:val="005E5F1E"/>
    <w:rsid w:val="005E76E6"/>
    <w:rsid w:val="005E797F"/>
    <w:rsid w:val="005F0871"/>
    <w:rsid w:val="005F0E68"/>
    <w:rsid w:val="005F32C1"/>
    <w:rsid w:val="005F348B"/>
    <w:rsid w:val="005F3CF0"/>
    <w:rsid w:val="005F5CA0"/>
    <w:rsid w:val="005F5D74"/>
    <w:rsid w:val="005F5ED1"/>
    <w:rsid w:val="005F6864"/>
    <w:rsid w:val="005F7157"/>
    <w:rsid w:val="005F783B"/>
    <w:rsid w:val="005F7CC1"/>
    <w:rsid w:val="00600032"/>
    <w:rsid w:val="00600046"/>
    <w:rsid w:val="006004ED"/>
    <w:rsid w:val="0060050E"/>
    <w:rsid w:val="00600BC2"/>
    <w:rsid w:val="00601E99"/>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5A38"/>
    <w:rsid w:val="00626AA3"/>
    <w:rsid w:val="00627708"/>
    <w:rsid w:val="006279D1"/>
    <w:rsid w:val="00630A3F"/>
    <w:rsid w:val="00630A6A"/>
    <w:rsid w:val="00630B26"/>
    <w:rsid w:val="00632E9D"/>
    <w:rsid w:val="00635481"/>
    <w:rsid w:val="006373CA"/>
    <w:rsid w:val="00637964"/>
    <w:rsid w:val="00637D91"/>
    <w:rsid w:val="00640662"/>
    <w:rsid w:val="006419B6"/>
    <w:rsid w:val="00641B62"/>
    <w:rsid w:val="00642A8A"/>
    <w:rsid w:val="00643A1E"/>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22A3"/>
    <w:rsid w:val="006739A0"/>
    <w:rsid w:val="006739FA"/>
    <w:rsid w:val="006750D7"/>
    <w:rsid w:val="00675DEA"/>
    <w:rsid w:val="0067621A"/>
    <w:rsid w:val="00676DA1"/>
    <w:rsid w:val="006774A6"/>
    <w:rsid w:val="006777C3"/>
    <w:rsid w:val="006778D7"/>
    <w:rsid w:val="00677A66"/>
    <w:rsid w:val="00677B01"/>
    <w:rsid w:val="00677FE4"/>
    <w:rsid w:val="00680C35"/>
    <w:rsid w:val="00682D05"/>
    <w:rsid w:val="00682E5C"/>
    <w:rsid w:val="0068432A"/>
    <w:rsid w:val="006849D3"/>
    <w:rsid w:val="00684C8A"/>
    <w:rsid w:val="00684E49"/>
    <w:rsid w:val="00686D60"/>
    <w:rsid w:val="00686DB5"/>
    <w:rsid w:val="00686F33"/>
    <w:rsid w:val="0068791C"/>
    <w:rsid w:val="00687F0A"/>
    <w:rsid w:val="00687F0B"/>
    <w:rsid w:val="0069088F"/>
    <w:rsid w:val="00690BFE"/>
    <w:rsid w:val="0069205F"/>
    <w:rsid w:val="00692399"/>
    <w:rsid w:val="006927B3"/>
    <w:rsid w:val="0069297C"/>
    <w:rsid w:val="00693A34"/>
    <w:rsid w:val="00695C1C"/>
    <w:rsid w:val="0069604A"/>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A7C25"/>
    <w:rsid w:val="006A7E94"/>
    <w:rsid w:val="006B019F"/>
    <w:rsid w:val="006B1807"/>
    <w:rsid w:val="006B2842"/>
    <w:rsid w:val="006B3562"/>
    <w:rsid w:val="006B3E42"/>
    <w:rsid w:val="006B4245"/>
    <w:rsid w:val="006B438E"/>
    <w:rsid w:val="006B4A20"/>
    <w:rsid w:val="006B7571"/>
    <w:rsid w:val="006B79E4"/>
    <w:rsid w:val="006B7BFD"/>
    <w:rsid w:val="006C01E8"/>
    <w:rsid w:val="006C0CF6"/>
    <w:rsid w:val="006C0EB6"/>
    <w:rsid w:val="006C1081"/>
    <w:rsid w:val="006C1B35"/>
    <w:rsid w:val="006C2E95"/>
    <w:rsid w:val="006C316D"/>
    <w:rsid w:val="006C3FC5"/>
    <w:rsid w:val="006C4BEA"/>
    <w:rsid w:val="006C4C4F"/>
    <w:rsid w:val="006C5EF9"/>
    <w:rsid w:val="006C6097"/>
    <w:rsid w:val="006D001D"/>
    <w:rsid w:val="006D0606"/>
    <w:rsid w:val="006D0933"/>
    <w:rsid w:val="006D0AC3"/>
    <w:rsid w:val="006D0E3B"/>
    <w:rsid w:val="006D28E0"/>
    <w:rsid w:val="006D3CFE"/>
    <w:rsid w:val="006D3E66"/>
    <w:rsid w:val="006D4C2B"/>
    <w:rsid w:val="006D5EC7"/>
    <w:rsid w:val="006D6636"/>
    <w:rsid w:val="006D78F4"/>
    <w:rsid w:val="006E11A9"/>
    <w:rsid w:val="006E16D2"/>
    <w:rsid w:val="006E19DB"/>
    <w:rsid w:val="006E26AF"/>
    <w:rsid w:val="006E2BB5"/>
    <w:rsid w:val="006E49F7"/>
    <w:rsid w:val="006E6AAC"/>
    <w:rsid w:val="006E6C64"/>
    <w:rsid w:val="006E76A5"/>
    <w:rsid w:val="006E7A1A"/>
    <w:rsid w:val="006E7F59"/>
    <w:rsid w:val="006F0F6F"/>
    <w:rsid w:val="006F195E"/>
    <w:rsid w:val="006F216F"/>
    <w:rsid w:val="006F2F18"/>
    <w:rsid w:val="006F4F70"/>
    <w:rsid w:val="006F5486"/>
    <w:rsid w:val="006F55DE"/>
    <w:rsid w:val="006F6224"/>
    <w:rsid w:val="006F70C2"/>
    <w:rsid w:val="006F7481"/>
    <w:rsid w:val="006F79C3"/>
    <w:rsid w:val="0070060B"/>
    <w:rsid w:val="00701D45"/>
    <w:rsid w:val="007025BF"/>
    <w:rsid w:val="00702BFA"/>
    <w:rsid w:val="007030AD"/>
    <w:rsid w:val="00704CC0"/>
    <w:rsid w:val="00706386"/>
    <w:rsid w:val="007070D5"/>
    <w:rsid w:val="007073BC"/>
    <w:rsid w:val="007109EF"/>
    <w:rsid w:val="00711094"/>
    <w:rsid w:val="0071123A"/>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1EAF"/>
    <w:rsid w:val="00722869"/>
    <w:rsid w:val="007231FA"/>
    <w:rsid w:val="0072320D"/>
    <w:rsid w:val="007236B1"/>
    <w:rsid w:val="0072444E"/>
    <w:rsid w:val="007252BA"/>
    <w:rsid w:val="00726BF4"/>
    <w:rsid w:val="00727AEF"/>
    <w:rsid w:val="00730257"/>
    <w:rsid w:val="00732320"/>
    <w:rsid w:val="0073391F"/>
    <w:rsid w:val="00733EC8"/>
    <w:rsid w:val="007359E3"/>
    <w:rsid w:val="00735CED"/>
    <w:rsid w:val="007360EF"/>
    <w:rsid w:val="00737A23"/>
    <w:rsid w:val="00740150"/>
    <w:rsid w:val="00740415"/>
    <w:rsid w:val="00742C6D"/>
    <w:rsid w:val="00742FFD"/>
    <w:rsid w:val="0074336C"/>
    <w:rsid w:val="00743F02"/>
    <w:rsid w:val="00745457"/>
    <w:rsid w:val="00745600"/>
    <w:rsid w:val="00745BB6"/>
    <w:rsid w:val="00746018"/>
    <w:rsid w:val="00746727"/>
    <w:rsid w:val="007468B8"/>
    <w:rsid w:val="007500AE"/>
    <w:rsid w:val="00751661"/>
    <w:rsid w:val="00751841"/>
    <w:rsid w:val="007521EE"/>
    <w:rsid w:val="00752CAF"/>
    <w:rsid w:val="00753268"/>
    <w:rsid w:val="00754CBE"/>
    <w:rsid w:val="00754F90"/>
    <w:rsid w:val="00755C6E"/>
    <w:rsid w:val="00756167"/>
    <w:rsid w:val="007573FA"/>
    <w:rsid w:val="00757E55"/>
    <w:rsid w:val="00761368"/>
    <w:rsid w:val="007615E5"/>
    <w:rsid w:val="007622B9"/>
    <w:rsid w:val="00762D8B"/>
    <w:rsid w:val="00763968"/>
    <w:rsid w:val="00764216"/>
    <w:rsid w:val="007656B6"/>
    <w:rsid w:val="00767D3F"/>
    <w:rsid w:val="0077093C"/>
    <w:rsid w:val="00770B39"/>
    <w:rsid w:val="007711F5"/>
    <w:rsid w:val="00771401"/>
    <w:rsid w:val="007714EF"/>
    <w:rsid w:val="00771DCC"/>
    <w:rsid w:val="00772E82"/>
    <w:rsid w:val="0077465E"/>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22C8"/>
    <w:rsid w:val="00792C7F"/>
    <w:rsid w:val="00792E0E"/>
    <w:rsid w:val="00794004"/>
    <w:rsid w:val="007940F8"/>
    <w:rsid w:val="0079424D"/>
    <w:rsid w:val="00795947"/>
    <w:rsid w:val="00797EBD"/>
    <w:rsid w:val="007A00FD"/>
    <w:rsid w:val="007A057C"/>
    <w:rsid w:val="007A07BB"/>
    <w:rsid w:val="007A0BFD"/>
    <w:rsid w:val="007A18D4"/>
    <w:rsid w:val="007A327A"/>
    <w:rsid w:val="007A37A1"/>
    <w:rsid w:val="007A380B"/>
    <w:rsid w:val="007A4233"/>
    <w:rsid w:val="007A4AC0"/>
    <w:rsid w:val="007A5132"/>
    <w:rsid w:val="007A7F0E"/>
    <w:rsid w:val="007B09C7"/>
    <w:rsid w:val="007B0FD3"/>
    <w:rsid w:val="007B25C3"/>
    <w:rsid w:val="007B27F0"/>
    <w:rsid w:val="007B2BD0"/>
    <w:rsid w:val="007B3012"/>
    <w:rsid w:val="007B44FF"/>
    <w:rsid w:val="007B4788"/>
    <w:rsid w:val="007B4C9C"/>
    <w:rsid w:val="007B624A"/>
    <w:rsid w:val="007B6B7A"/>
    <w:rsid w:val="007B7ACB"/>
    <w:rsid w:val="007C013F"/>
    <w:rsid w:val="007C0275"/>
    <w:rsid w:val="007C05D5"/>
    <w:rsid w:val="007C0A24"/>
    <w:rsid w:val="007C0C93"/>
    <w:rsid w:val="007C0CE5"/>
    <w:rsid w:val="007C116C"/>
    <w:rsid w:val="007C24E8"/>
    <w:rsid w:val="007C3F43"/>
    <w:rsid w:val="007C4037"/>
    <w:rsid w:val="007C535A"/>
    <w:rsid w:val="007C65DA"/>
    <w:rsid w:val="007C755A"/>
    <w:rsid w:val="007C7864"/>
    <w:rsid w:val="007C7C0A"/>
    <w:rsid w:val="007D0303"/>
    <w:rsid w:val="007D04D1"/>
    <w:rsid w:val="007D0750"/>
    <w:rsid w:val="007D0F27"/>
    <w:rsid w:val="007D12DF"/>
    <w:rsid w:val="007D1C69"/>
    <w:rsid w:val="007D1EED"/>
    <w:rsid w:val="007D28DA"/>
    <w:rsid w:val="007D2BE6"/>
    <w:rsid w:val="007D34C1"/>
    <w:rsid w:val="007D4E7B"/>
    <w:rsid w:val="007D5429"/>
    <w:rsid w:val="007D630F"/>
    <w:rsid w:val="007D7283"/>
    <w:rsid w:val="007D72AD"/>
    <w:rsid w:val="007D7478"/>
    <w:rsid w:val="007E16EF"/>
    <w:rsid w:val="007E191C"/>
    <w:rsid w:val="007E449C"/>
    <w:rsid w:val="007E493B"/>
    <w:rsid w:val="007E63E6"/>
    <w:rsid w:val="007E72AA"/>
    <w:rsid w:val="007F1168"/>
    <w:rsid w:val="007F1824"/>
    <w:rsid w:val="007F1C14"/>
    <w:rsid w:val="007F1EA8"/>
    <w:rsid w:val="007F2C33"/>
    <w:rsid w:val="007F4AC7"/>
    <w:rsid w:val="007F5151"/>
    <w:rsid w:val="007F52CA"/>
    <w:rsid w:val="007F6240"/>
    <w:rsid w:val="007F69CD"/>
    <w:rsid w:val="007F71B7"/>
    <w:rsid w:val="007F780B"/>
    <w:rsid w:val="00800712"/>
    <w:rsid w:val="00800857"/>
    <w:rsid w:val="0080125D"/>
    <w:rsid w:val="0080143B"/>
    <w:rsid w:val="00801853"/>
    <w:rsid w:val="00802772"/>
    <w:rsid w:val="00803B09"/>
    <w:rsid w:val="008040ED"/>
    <w:rsid w:val="0080443C"/>
    <w:rsid w:val="00806352"/>
    <w:rsid w:val="008065A4"/>
    <w:rsid w:val="00806E63"/>
    <w:rsid w:val="00807B5C"/>
    <w:rsid w:val="00807D54"/>
    <w:rsid w:val="00807EF7"/>
    <w:rsid w:val="0081039E"/>
    <w:rsid w:val="00812257"/>
    <w:rsid w:val="00812739"/>
    <w:rsid w:val="00812A64"/>
    <w:rsid w:val="00812CFC"/>
    <w:rsid w:val="0081453E"/>
    <w:rsid w:val="00814E44"/>
    <w:rsid w:val="0081587A"/>
    <w:rsid w:val="0081696D"/>
    <w:rsid w:val="008169DD"/>
    <w:rsid w:val="0081761F"/>
    <w:rsid w:val="00820134"/>
    <w:rsid w:val="00820E58"/>
    <w:rsid w:val="00820E6C"/>
    <w:rsid w:val="00821DB6"/>
    <w:rsid w:val="008240D8"/>
    <w:rsid w:val="00824350"/>
    <w:rsid w:val="00824790"/>
    <w:rsid w:val="00824C94"/>
    <w:rsid w:val="00825205"/>
    <w:rsid w:val="00825432"/>
    <w:rsid w:val="00825784"/>
    <w:rsid w:val="00825E88"/>
    <w:rsid w:val="00826CFE"/>
    <w:rsid w:val="00827991"/>
    <w:rsid w:val="00830406"/>
    <w:rsid w:val="0083075A"/>
    <w:rsid w:val="00830BBC"/>
    <w:rsid w:val="00830E4E"/>
    <w:rsid w:val="00831E19"/>
    <w:rsid w:val="00831FA7"/>
    <w:rsid w:val="00832F43"/>
    <w:rsid w:val="00835925"/>
    <w:rsid w:val="0083600F"/>
    <w:rsid w:val="00837829"/>
    <w:rsid w:val="00837F93"/>
    <w:rsid w:val="00840557"/>
    <w:rsid w:val="00840A79"/>
    <w:rsid w:val="00840CE6"/>
    <w:rsid w:val="00840D17"/>
    <w:rsid w:val="00841A6C"/>
    <w:rsid w:val="00842296"/>
    <w:rsid w:val="00842310"/>
    <w:rsid w:val="00842399"/>
    <w:rsid w:val="00842C1C"/>
    <w:rsid w:val="00842C38"/>
    <w:rsid w:val="00844838"/>
    <w:rsid w:val="0084559D"/>
    <w:rsid w:val="00845802"/>
    <w:rsid w:val="00845AD5"/>
    <w:rsid w:val="00845F7F"/>
    <w:rsid w:val="008464A5"/>
    <w:rsid w:val="00847DE1"/>
    <w:rsid w:val="00850BED"/>
    <w:rsid w:val="00851867"/>
    <w:rsid w:val="00852201"/>
    <w:rsid w:val="008538C9"/>
    <w:rsid w:val="00854D45"/>
    <w:rsid w:val="00856AEC"/>
    <w:rsid w:val="00856FC1"/>
    <w:rsid w:val="00857586"/>
    <w:rsid w:val="00857769"/>
    <w:rsid w:val="00857F37"/>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33EE"/>
    <w:rsid w:val="0087385E"/>
    <w:rsid w:val="00874132"/>
    <w:rsid w:val="00874AA2"/>
    <w:rsid w:val="00874CF5"/>
    <w:rsid w:val="0087525C"/>
    <w:rsid w:val="00875A68"/>
    <w:rsid w:val="00877191"/>
    <w:rsid w:val="008779DF"/>
    <w:rsid w:val="00877D30"/>
    <w:rsid w:val="008806F3"/>
    <w:rsid w:val="008807FE"/>
    <w:rsid w:val="00881484"/>
    <w:rsid w:val="00881C72"/>
    <w:rsid w:val="00882137"/>
    <w:rsid w:val="0088282E"/>
    <w:rsid w:val="00882B25"/>
    <w:rsid w:val="00883F45"/>
    <w:rsid w:val="00884410"/>
    <w:rsid w:val="00885176"/>
    <w:rsid w:val="00885FD1"/>
    <w:rsid w:val="00886585"/>
    <w:rsid w:val="00886E66"/>
    <w:rsid w:val="00886E6B"/>
    <w:rsid w:val="00887312"/>
    <w:rsid w:val="00891045"/>
    <w:rsid w:val="008918C2"/>
    <w:rsid w:val="00891D1C"/>
    <w:rsid w:val="008931E3"/>
    <w:rsid w:val="008933D7"/>
    <w:rsid w:val="00893BDD"/>
    <w:rsid w:val="008948C0"/>
    <w:rsid w:val="008960A5"/>
    <w:rsid w:val="00897346"/>
    <w:rsid w:val="00897552"/>
    <w:rsid w:val="00897C44"/>
    <w:rsid w:val="008A00F6"/>
    <w:rsid w:val="008A09E0"/>
    <w:rsid w:val="008A148A"/>
    <w:rsid w:val="008A222B"/>
    <w:rsid w:val="008A2710"/>
    <w:rsid w:val="008A2C7D"/>
    <w:rsid w:val="008A5730"/>
    <w:rsid w:val="008A59BA"/>
    <w:rsid w:val="008A62E5"/>
    <w:rsid w:val="008A64D2"/>
    <w:rsid w:val="008A65AF"/>
    <w:rsid w:val="008A67C1"/>
    <w:rsid w:val="008A6C53"/>
    <w:rsid w:val="008B04B9"/>
    <w:rsid w:val="008B23D7"/>
    <w:rsid w:val="008B2B48"/>
    <w:rsid w:val="008B2D7C"/>
    <w:rsid w:val="008B35F7"/>
    <w:rsid w:val="008B4935"/>
    <w:rsid w:val="008B5AEF"/>
    <w:rsid w:val="008B5C0B"/>
    <w:rsid w:val="008B616F"/>
    <w:rsid w:val="008B685A"/>
    <w:rsid w:val="008B68C4"/>
    <w:rsid w:val="008B6E1B"/>
    <w:rsid w:val="008C0035"/>
    <w:rsid w:val="008C196C"/>
    <w:rsid w:val="008C2099"/>
    <w:rsid w:val="008C24C8"/>
    <w:rsid w:val="008C5C7D"/>
    <w:rsid w:val="008C7647"/>
    <w:rsid w:val="008C77EA"/>
    <w:rsid w:val="008C7EBA"/>
    <w:rsid w:val="008D1879"/>
    <w:rsid w:val="008D2841"/>
    <w:rsid w:val="008D2DDE"/>
    <w:rsid w:val="008D308E"/>
    <w:rsid w:val="008D40C2"/>
    <w:rsid w:val="008D5209"/>
    <w:rsid w:val="008D535A"/>
    <w:rsid w:val="008D57EF"/>
    <w:rsid w:val="008D694C"/>
    <w:rsid w:val="008D6DB3"/>
    <w:rsid w:val="008E1605"/>
    <w:rsid w:val="008E1EA7"/>
    <w:rsid w:val="008E29DD"/>
    <w:rsid w:val="008E2D9F"/>
    <w:rsid w:val="008E341F"/>
    <w:rsid w:val="008E38A9"/>
    <w:rsid w:val="008E4AC2"/>
    <w:rsid w:val="008E5141"/>
    <w:rsid w:val="008E5646"/>
    <w:rsid w:val="008E5EB0"/>
    <w:rsid w:val="008E5EE3"/>
    <w:rsid w:val="008E68E7"/>
    <w:rsid w:val="008F01CE"/>
    <w:rsid w:val="008F28D9"/>
    <w:rsid w:val="008F58F1"/>
    <w:rsid w:val="008F6558"/>
    <w:rsid w:val="008F7ABF"/>
    <w:rsid w:val="008F7D88"/>
    <w:rsid w:val="0090033D"/>
    <w:rsid w:val="0090048E"/>
    <w:rsid w:val="00900521"/>
    <w:rsid w:val="00900874"/>
    <w:rsid w:val="00900DE4"/>
    <w:rsid w:val="0090123C"/>
    <w:rsid w:val="009016B1"/>
    <w:rsid w:val="00901ACD"/>
    <w:rsid w:val="00902543"/>
    <w:rsid w:val="00902840"/>
    <w:rsid w:val="009041EA"/>
    <w:rsid w:val="0090435B"/>
    <w:rsid w:val="0090649B"/>
    <w:rsid w:val="0090677E"/>
    <w:rsid w:val="009072F3"/>
    <w:rsid w:val="009112A0"/>
    <w:rsid w:val="009113CD"/>
    <w:rsid w:val="00911FD5"/>
    <w:rsid w:val="0091295C"/>
    <w:rsid w:val="00912C9A"/>
    <w:rsid w:val="0091320C"/>
    <w:rsid w:val="00913233"/>
    <w:rsid w:val="00915CC2"/>
    <w:rsid w:val="00916077"/>
    <w:rsid w:val="0091639C"/>
    <w:rsid w:val="00916E85"/>
    <w:rsid w:val="0091798A"/>
    <w:rsid w:val="009202A9"/>
    <w:rsid w:val="0092036D"/>
    <w:rsid w:val="00921E45"/>
    <w:rsid w:val="00926C00"/>
    <w:rsid w:val="00927C5A"/>
    <w:rsid w:val="00930505"/>
    <w:rsid w:val="00931A33"/>
    <w:rsid w:val="00931DA8"/>
    <w:rsid w:val="0093229F"/>
    <w:rsid w:val="00935273"/>
    <w:rsid w:val="009376B9"/>
    <w:rsid w:val="0093772D"/>
    <w:rsid w:val="00937D60"/>
    <w:rsid w:val="00940B60"/>
    <w:rsid w:val="00941378"/>
    <w:rsid w:val="009430A6"/>
    <w:rsid w:val="00943BF5"/>
    <w:rsid w:val="00944283"/>
    <w:rsid w:val="00946A1D"/>
    <w:rsid w:val="00946F53"/>
    <w:rsid w:val="00951B12"/>
    <w:rsid w:val="00952221"/>
    <w:rsid w:val="00953073"/>
    <w:rsid w:val="00953310"/>
    <w:rsid w:val="009543F6"/>
    <w:rsid w:val="009548C3"/>
    <w:rsid w:val="00954D81"/>
    <w:rsid w:val="00954F18"/>
    <w:rsid w:val="00955B50"/>
    <w:rsid w:val="0095635F"/>
    <w:rsid w:val="00957E83"/>
    <w:rsid w:val="00960749"/>
    <w:rsid w:val="0096083C"/>
    <w:rsid w:val="00964E24"/>
    <w:rsid w:val="00965183"/>
    <w:rsid w:val="009653D9"/>
    <w:rsid w:val="00965715"/>
    <w:rsid w:val="00966336"/>
    <w:rsid w:val="00966649"/>
    <w:rsid w:val="00967509"/>
    <w:rsid w:val="009675E2"/>
    <w:rsid w:val="00967643"/>
    <w:rsid w:val="00967ADA"/>
    <w:rsid w:val="00967FCA"/>
    <w:rsid w:val="00972094"/>
    <w:rsid w:val="0097397D"/>
    <w:rsid w:val="009749C1"/>
    <w:rsid w:val="0097530B"/>
    <w:rsid w:val="00975B4C"/>
    <w:rsid w:val="0097660E"/>
    <w:rsid w:val="00976882"/>
    <w:rsid w:val="00977F0D"/>
    <w:rsid w:val="0098129C"/>
    <w:rsid w:val="009815F5"/>
    <w:rsid w:val="009818DE"/>
    <w:rsid w:val="00981BF7"/>
    <w:rsid w:val="00981D9B"/>
    <w:rsid w:val="0098203E"/>
    <w:rsid w:val="0098342C"/>
    <w:rsid w:val="00983F0C"/>
    <w:rsid w:val="0098555E"/>
    <w:rsid w:val="00986419"/>
    <w:rsid w:val="00987D21"/>
    <w:rsid w:val="00990B4C"/>
    <w:rsid w:val="00990E4A"/>
    <w:rsid w:val="00991114"/>
    <w:rsid w:val="0099154F"/>
    <w:rsid w:val="00992C61"/>
    <w:rsid w:val="0099346E"/>
    <w:rsid w:val="00993FF2"/>
    <w:rsid w:val="00994641"/>
    <w:rsid w:val="00994915"/>
    <w:rsid w:val="00995D2C"/>
    <w:rsid w:val="00995F82"/>
    <w:rsid w:val="0099600C"/>
    <w:rsid w:val="009970B2"/>
    <w:rsid w:val="009A0732"/>
    <w:rsid w:val="009A0975"/>
    <w:rsid w:val="009A1A09"/>
    <w:rsid w:val="009A2585"/>
    <w:rsid w:val="009A3CEE"/>
    <w:rsid w:val="009A5574"/>
    <w:rsid w:val="009A70DF"/>
    <w:rsid w:val="009A71CC"/>
    <w:rsid w:val="009B0FBC"/>
    <w:rsid w:val="009B2018"/>
    <w:rsid w:val="009B382F"/>
    <w:rsid w:val="009B40DB"/>
    <w:rsid w:val="009B4F78"/>
    <w:rsid w:val="009B5AFC"/>
    <w:rsid w:val="009B5E04"/>
    <w:rsid w:val="009B75D2"/>
    <w:rsid w:val="009C037E"/>
    <w:rsid w:val="009C0954"/>
    <w:rsid w:val="009C23A4"/>
    <w:rsid w:val="009C2C57"/>
    <w:rsid w:val="009C529A"/>
    <w:rsid w:val="009C590F"/>
    <w:rsid w:val="009C59E8"/>
    <w:rsid w:val="009C5B08"/>
    <w:rsid w:val="009C66FD"/>
    <w:rsid w:val="009C6FB2"/>
    <w:rsid w:val="009C787A"/>
    <w:rsid w:val="009C7BE4"/>
    <w:rsid w:val="009C7C86"/>
    <w:rsid w:val="009D0759"/>
    <w:rsid w:val="009D0829"/>
    <w:rsid w:val="009D16C8"/>
    <w:rsid w:val="009D1823"/>
    <w:rsid w:val="009D1886"/>
    <w:rsid w:val="009D21A6"/>
    <w:rsid w:val="009D2BE6"/>
    <w:rsid w:val="009D2D0C"/>
    <w:rsid w:val="009D31B1"/>
    <w:rsid w:val="009D4AEC"/>
    <w:rsid w:val="009D55DE"/>
    <w:rsid w:val="009D5B50"/>
    <w:rsid w:val="009D5C10"/>
    <w:rsid w:val="009D7463"/>
    <w:rsid w:val="009D7624"/>
    <w:rsid w:val="009D7864"/>
    <w:rsid w:val="009D7C33"/>
    <w:rsid w:val="009E0AA2"/>
    <w:rsid w:val="009E1229"/>
    <w:rsid w:val="009E12C2"/>
    <w:rsid w:val="009E2380"/>
    <w:rsid w:val="009E3E48"/>
    <w:rsid w:val="009E469A"/>
    <w:rsid w:val="009E61AE"/>
    <w:rsid w:val="009E64A0"/>
    <w:rsid w:val="009E65B3"/>
    <w:rsid w:val="009E7000"/>
    <w:rsid w:val="009E7B80"/>
    <w:rsid w:val="009E7BE9"/>
    <w:rsid w:val="009F2B55"/>
    <w:rsid w:val="009F31DE"/>
    <w:rsid w:val="009F3E33"/>
    <w:rsid w:val="009F4755"/>
    <w:rsid w:val="009F5739"/>
    <w:rsid w:val="009F59DA"/>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502F"/>
    <w:rsid w:val="00A15305"/>
    <w:rsid w:val="00A155EA"/>
    <w:rsid w:val="00A16657"/>
    <w:rsid w:val="00A16E31"/>
    <w:rsid w:val="00A16EC4"/>
    <w:rsid w:val="00A1782D"/>
    <w:rsid w:val="00A2015B"/>
    <w:rsid w:val="00A22A1F"/>
    <w:rsid w:val="00A2420B"/>
    <w:rsid w:val="00A246DC"/>
    <w:rsid w:val="00A24EA3"/>
    <w:rsid w:val="00A254A2"/>
    <w:rsid w:val="00A2563E"/>
    <w:rsid w:val="00A25990"/>
    <w:rsid w:val="00A26532"/>
    <w:rsid w:val="00A275AB"/>
    <w:rsid w:val="00A277F8"/>
    <w:rsid w:val="00A303F4"/>
    <w:rsid w:val="00A3163F"/>
    <w:rsid w:val="00A31800"/>
    <w:rsid w:val="00A326FA"/>
    <w:rsid w:val="00A32A17"/>
    <w:rsid w:val="00A3315D"/>
    <w:rsid w:val="00A33868"/>
    <w:rsid w:val="00A34A0C"/>
    <w:rsid w:val="00A37C33"/>
    <w:rsid w:val="00A41160"/>
    <w:rsid w:val="00A41B1E"/>
    <w:rsid w:val="00A41FD2"/>
    <w:rsid w:val="00A42CB7"/>
    <w:rsid w:val="00A42D59"/>
    <w:rsid w:val="00A442D0"/>
    <w:rsid w:val="00A449C0"/>
    <w:rsid w:val="00A449D6"/>
    <w:rsid w:val="00A44CB6"/>
    <w:rsid w:val="00A461BB"/>
    <w:rsid w:val="00A46715"/>
    <w:rsid w:val="00A46F32"/>
    <w:rsid w:val="00A474FA"/>
    <w:rsid w:val="00A47B41"/>
    <w:rsid w:val="00A47CB2"/>
    <w:rsid w:val="00A51359"/>
    <w:rsid w:val="00A52BD4"/>
    <w:rsid w:val="00A52DF7"/>
    <w:rsid w:val="00A54188"/>
    <w:rsid w:val="00A543CE"/>
    <w:rsid w:val="00A54E08"/>
    <w:rsid w:val="00A55404"/>
    <w:rsid w:val="00A55FBD"/>
    <w:rsid w:val="00A611D6"/>
    <w:rsid w:val="00A619F5"/>
    <w:rsid w:val="00A622FB"/>
    <w:rsid w:val="00A63ED8"/>
    <w:rsid w:val="00A65A3A"/>
    <w:rsid w:val="00A65A3E"/>
    <w:rsid w:val="00A70641"/>
    <w:rsid w:val="00A70B93"/>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164"/>
    <w:rsid w:val="00A84774"/>
    <w:rsid w:val="00A84A7C"/>
    <w:rsid w:val="00A84AC4"/>
    <w:rsid w:val="00A85079"/>
    <w:rsid w:val="00A85111"/>
    <w:rsid w:val="00A87B38"/>
    <w:rsid w:val="00A91738"/>
    <w:rsid w:val="00A92576"/>
    <w:rsid w:val="00A93BA8"/>
    <w:rsid w:val="00A93CD1"/>
    <w:rsid w:val="00A9403E"/>
    <w:rsid w:val="00A94129"/>
    <w:rsid w:val="00A96FCA"/>
    <w:rsid w:val="00AA045E"/>
    <w:rsid w:val="00AA0A2E"/>
    <w:rsid w:val="00AA1695"/>
    <w:rsid w:val="00AA209B"/>
    <w:rsid w:val="00AA305F"/>
    <w:rsid w:val="00AA4196"/>
    <w:rsid w:val="00AA4A8A"/>
    <w:rsid w:val="00AA5AB0"/>
    <w:rsid w:val="00AA6A2C"/>
    <w:rsid w:val="00AA6B93"/>
    <w:rsid w:val="00AA6E5F"/>
    <w:rsid w:val="00AA74D2"/>
    <w:rsid w:val="00AA756D"/>
    <w:rsid w:val="00AB038E"/>
    <w:rsid w:val="00AB0AB5"/>
    <w:rsid w:val="00AB1807"/>
    <w:rsid w:val="00AB2A98"/>
    <w:rsid w:val="00AB2C9A"/>
    <w:rsid w:val="00AB324A"/>
    <w:rsid w:val="00AB593B"/>
    <w:rsid w:val="00AB5D8B"/>
    <w:rsid w:val="00AB7F58"/>
    <w:rsid w:val="00AC141A"/>
    <w:rsid w:val="00AC2422"/>
    <w:rsid w:val="00AC2B4F"/>
    <w:rsid w:val="00AC3922"/>
    <w:rsid w:val="00AC3F6A"/>
    <w:rsid w:val="00AC41FB"/>
    <w:rsid w:val="00AC4352"/>
    <w:rsid w:val="00AC45DE"/>
    <w:rsid w:val="00AC672E"/>
    <w:rsid w:val="00AC676B"/>
    <w:rsid w:val="00AC67EF"/>
    <w:rsid w:val="00AC6EAA"/>
    <w:rsid w:val="00AC7B3F"/>
    <w:rsid w:val="00AD08B3"/>
    <w:rsid w:val="00AD1037"/>
    <w:rsid w:val="00AD18CB"/>
    <w:rsid w:val="00AD225F"/>
    <w:rsid w:val="00AD2B53"/>
    <w:rsid w:val="00AD328E"/>
    <w:rsid w:val="00AD3A02"/>
    <w:rsid w:val="00AD3CBB"/>
    <w:rsid w:val="00AD4B5B"/>
    <w:rsid w:val="00AD515A"/>
    <w:rsid w:val="00AD528C"/>
    <w:rsid w:val="00AD5FC0"/>
    <w:rsid w:val="00AD6799"/>
    <w:rsid w:val="00AD740A"/>
    <w:rsid w:val="00AE0805"/>
    <w:rsid w:val="00AE0A1D"/>
    <w:rsid w:val="00AE0BB5"/>
    <w:rsid w:val="00AE11BA"/>
    <w:rsid w:val="00AE2AF2"/>
    <w:rsid w:val="00AE2DD4"/>
    <w:rsid w:val="00AE3A3B"/>
    <w:rsid w:val="00AE43D4"/>
    <w:rsid w:val="00AE5AD0"/>
    <w:rsid w:val="00AE7189"/>
    <w:rsid w:val="00AE775D"/>
    <w:rsid w:val="00AF0D85"/>
    <w:rsid w:val="00AF107A"/>
    <w:rsid w:val="00AF2603"/>
    <w:rsid w:val="00AF35EE"/>
    <w:rsid w:val="00AF463F"/>
    <w:rsid w:val="00AF5C84"/>
    <w:rsid w:val="00AF6526"/>
    <w:rsid w:val="00AF757C"/>
    <w:rsid w:val="00AF7A31"/>
    <w:rsid w:val="00B00ABC"/>
    <w:rsid w:val="00B01457"/>
    <w:rsid w:val="00B01E86"/>
    <w:rsid w:val="00B01FDC"/>
    <w:rsid w:val="00B02992"/>
    <w:rsid w:val="00B039A6"/>
    <w:rsid w:val="00B039ED"/>
    <w:rsid w:val="00B05382"/>
    <w:rsid w:val="00B05967"/>
    <w:rsid w:val="00B05E11"/>
    <w:rsid w:val="00B071D7"/>
    <w:rsid w:val="00B076CC"/>
    <w:rsid w:val="00B10AC0"/>
    <w:rsid w:val="00B1102A"/>
    <w:rsid w:val="00B1136F"/>
    <w:rsid w:val="00B11845"/>
    <w:rsid w:val="00B118DD"/>
    <w:rsid w:val="00B125A3"/>
    <w:rsid w:val="00B12EDD"/>
    <w:rsid w:val="00B13BD8"/>
    <w:rsid w:val="00B156CC"/>
    <w:rsid w:val="00B17087"/>
    <w:rsid w:val="00B20AEF"/>
    <w:rsid w:val="00B21671"/>
    <w:rsid w:val="00B21C2E"/>
    <w:rsid w:val="00B229C3"/>
    <w:rsid w:val="00B22CE4"/>
    <w:rsid w:val="00B22D03"/>
    <w:rsid w:val="00B233E4"/>
    <w:rsid w:val="00B23E3C"/>
    <w:rsid w:val="00B24C55"/>
    <w:rsid w:val="00B25B9D"/>
    <w:rsid w:val="00B270BD"/>
    <w:rsid w:val="00B27420"/>
    <w:rsid w:val="00B30019"/>
    <w:rsid w:val="00B30274"/>
    <w:rsid w:val="00B3058D"/>
    <w:rsid w:val="00B30DFC"/>
    <w:rsid w:val="00B30EAD"/>
    <w:rsid w:val="00B31879"/>
    <w:rsid w:val="00B31A45"/>
    <w:rsid w:val="00B321B0"/>
    <w:rsid w:val="00B32B9F"/>
    <w:rsid w:val="00B343A6"/>
    <w:rsid w:val="00B343FB"/>
    <w:rsid w:val="00B34522"/>
    <w:rsid w:val="00B3469C"/>
    <w:rsid w:val="00B35C23"/>
    <w:rsid w:val="00B40192"/>
    <w:rsid w:val="00B40B05"/>
    <w:rsid w:val="00B41E74"/>
    <w:rsid w:val="00B43577"/>
    <w:rsid w:val="00B43AD4"/>
    <w:rsid w:val="00B46239"/>
    <w:rsid w:val="00B4791D"/>
    <w:rsid w:val="00B47E4D"/>
    <w:rsid w:val="00B50371"/>
    <w:rsid w:val="00B52B16"/>
    <w:rsid w:val="00B5411F"/>
    <w:rsid w:val="00B54673"/>
    <w:rsid w:val="00B55364"/>
    <w:rsid w:val="00B56A1F"/>
    <w:rsid w:val="00B57C5D"/>
    <w:rsid w:val="00B57F77"/>
    <w:rsid w:val="00B6146B"/>
    <w:rsid w:val="00B636E5"/>
    <w:rsid w:val="00B63746"/>
    <w:rsid w:val="00B63AB7"/>
    <w:rsid w:val="00B64184"/>
    <w:rsid w:val="00B662BE"/>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0C60"/>
    <w:rsid w:val="00B921A7"/>
    <w:rsid w:val="00B939F4"/>
    <w:rsid w:val="00B94063"/>
    <w:rsid w:val="00B9522A"/>
    <w:rsid w:val="00B9549E"/>
    <w:rsid w:val="00B97477"/>
    <w:rsid w:val="00B97C40"/>
    <w:rsid w:val="00BA13A0"/>
    <w:rsid w:val="00BA16A9"/>
    <w:rsid w:val="00BA2540"/>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2CC9"/>
    <w:rsid w:val="00BB44F8"/>
    <w:rsid w:val="00BB60D2"/>
    <w:rsid w:val="00BB6411"/>
    <w:rsid w:val="00BB6576"/>
    <w:rsid w:val="00BB70AC"/>
    <w:rsid w:val="00BB74EE"/>
    <w:rsid w:val="00BB7BB2"/>
    <w:rsid w:val="00BB7EAE"/>
    <w:rsid w:val="00BC0E2A"/>
    <w:rsid w:val="00BC1B47"/>
    <w:rsid w:val="00BC1EB8"/>
    <w:rsid w:val="00BC32C2"/>
    <w:rsid w:val="00BC3423"/>
    <w:rsid w:val="00BC70AE"/>
    <w:rsid w:val="00BC77D5"/>
    <w:rsid w:val="00BD02DB"/>
    <w:rsid w:val="00BD0318"/>
    <w:rsid w:val="00BD12AA"/>
    <w:rsid w:val="00BD2A07"/>
    <w:rsid w:val="00BD2A4E"/>
    <w:rsid w:val="00BD38FB"/>
    <w:rsid w:val="00BD3DCC"/>
    <w:rsid w:val="00BD4614"/>
    <w:rsid w:val="00BD5056"/>
    <w:rsid w:val="00BD5F6F"/>
    <w:rsid w:val="00BD628C"/>
    <w:rsid w:val="00BD68B0"/>
    <w:rsid w:val="00BD721A"/>
    <w:rsid w:val="00BD7A01"/>
    <w:rsid w:val="00BD7E6C"/>
    <w:rsid w:val="00BE0621"/>
    <w:rsid w:val="00BE13A1"/>
    <w:rsid w:val="00BE2988"/>
    <w:rsid w:val="00BE2C11"/>
    <w:rsid w:val="00BE37FF"/>
    <w:rsid w:val="00BE3F0F"/>
    <w:rsid w:val="00BE495F"/>
    <w:rsid w:val="00BE55A9"/>
    <w:rsid w:val="00BE571C"/>
    <w:rsid w:val="00BF07AC"/>
    <w:rsid w:val="00BF0F62"/>
    <w:rsid w:val="00BF2729"/>
    <w:rsid w:val="00BF2898"/>
    <w:rsid w:val="00BF2F5D"/>
    <w:rsid w:val="00BF3814"/>
    <w:rsid w:val="00BF419B"/>
    <w:rsid w:val="00BF4310"/>
    <w:rsid w:val="00BF4F42"/>
    <w:rsid w:val="00BF513A"/>
    <w:rsid w:val="00BF5290"/>
    <w:rsid w:val="00BF6148"/>
    <w:rsid w:val="00BF65E6"/>
    <w:rsid w:val="00BF75EC"/>
    <w:rsid w:val="00BF7C3D"/>
    <w:rsid w:val="00C0127B"/>
    <w:rsid w:val="00C01B60"/>
    <w:rsid w:val="00C020DB"/>
    <w:rsid w:val="00C06753"/>
    <w:rsid w:val="00C10018"/>
    <w:rsid w:val="00C10174"/>
    <w:rsid w:val="00C107B9"/>
    <w:rsid w:val="00C11046"/>
    <w:rsid w:val="00C11AE1"/>
    <w:rsid w:val="00C11BC5"/>
    <w:rsid w:val="00C122C3"/>
    <w:rsid w:val="00C12644"/>
    <w:rsid w:val="00C12981"/>
    <w:rsid w:val="00C12C49"/>
    <w:rsid w:val="00C13F82"/>
    <w:rsid w:val="00C14D10"/>
    <w:rsid w:val="00C15583"/>
    <w:rsid w:val="00C15C67"/>
    <w:rsid w:val="00C15EB7"/>
    <w:rsid w:val="00C15EE2"/>
    <w:rsid w:val="00C169DE"/>
    <w:rsid w:val="00C2131D"/>
    <w:rsid w:val="00C21621"/>
    <w:rsid w:val="00C2253B"/>
    <w:rsid w:val="00C23B8D"/>
    <w:rsid w:val="00C25032"/>
    <w:rsid w:val="00C25242"/>
    <w:rsid w:val="00C25B38"/>
    <w:rsid w:val="00C25D23"/>
    <w:rsid w:val="00C273F6"/>
    <w:rsid w:val="00C316A6"/>
    <w:rsid w:val="00C31A31"/>
    <w:rsid w:val="00C31AE2"/>
    <w:rsid w:val="00C32A3B"/>
    <w:rsid w:val="00C32B10"/>
    <w:rsid w:val="00C331BF"/>
    <w:rsid w:val="00C3388B"/>
    <w:rsid w:val="00C339C8"/>
    <w:rsid w:val="00C34B79"/>
    <w:rsid w:val="00C35783"/>
    <w:rsid w:val="00C36C49"/>
    <w:rsid w:val="00C3788C"/>
    <w:rsid w:val="00C407D6"/>
    <w:rsid w:val="00C408A4"/>
    <w:rsid w:val="00C41EEB"/>
    <w:rsid w:val="00C422EB"/>
    <w:rsid w:val="00C433F3"/>
    <w:rsid w:val="00C437F0"/>
    <w:rsid w:val="00C44412"/>
    <w:rsid w:val="00C44A14"/>
    <w:rsid w:val="00C44A70"/>
    <w:rsid w:val="00C468F8"/>
    <w:rsid w:val="00C46B4D"/>
    <w:rsid w:val="00C46FA9"/>
    <w:rsid w:val="00C477B0"/>
    <w:rsid w:val="00C506CF"/>
    <w:rsid w:val="00C532B3"/>
    <w:rsid w:val="00C53857"/>
    <w:rsid w:val="00C54506"/>
    <w:rsid w:val="00C55799"/>
    <w:rsid w:val="00C56E49"/>
    <w:rsid w:val="00C56E52"/>
    <w:rsid w:val="00C57115"/>
    <w:rsid w:val="00C600DB"/>
    <w:rsid w:val="00C602A3"/>
    <w:rsid w:val="00C605DA"/>
    <w:rsid w:val="00C61124"/>
    <w:rsid w:val="00C61D12"/>
    <w:rsid w:val="00C61D53"/>
    <w:rsid w:val="00C66432"/>
    <w:rsid w:val="00C66838"/>
    <w:rsid w:val="00C6743F"/>
    <w:rsid w:val="00C67E3E"/>
    <w:rsid w:val="00C67F8E"/>
    <w:rsid w:val="00C70A2A"/>
    <w:rsid w:val="00C73235"/>
    <w:rsid w:val="00C736CB"/>
    <w:rsid w:val="00C738B1"/>
    <w:rsid w:val="00C73944"/>
    <w:rsid w:val="00C7421E"/>
    <w:rsid w:val="00C7428F"/>
    <w:rsid w:val="00C7503A"/>
    <w:rsid w:val="00C753C9"/>
    <w:rsid w:val="00C762D8"/>
    <w:rsid w:val="00C76551"/>
    <w:rsid w:val="00C8043A"/>
    <w:rsid w:val="00C80592"/>
    <w:rsid w:val="00C81243"/>
    <w:rsid w:val="00C818D4"/>
    <w:rsid w:val="00C834DD"/>
    <w:rsid w:val="00C83ECD"/>
    <w:rsid w:val="00C85FA6"/>
    <w:rsid w:val="00C87064"/>
    <w:rsid w:val="00C876DA"/>
    <w:rsid w:val="00C9013D"/>
    <w:rsid w:val="00C90922"/>
    <w:rsid w:val="00C9142A"/>
    <w:rsid w:val="00C91596"/>
    <w:rsid w:val="00C92AC0"/>
    <w:rsid w:val="00C94300"/>
    <w:rsid w:val="00C94528"/>
    <w:rsid w:val="00C94859"/>
    <w:rsid w:val="00C94B56"/>
    <w:rsid w:val="00C962D4"/>
    <w:rsid w:val="00C96527"/>
    <w:rsid w:val="00C96FBF"/>
    <w:rsid w:val="00C97A1D"/>
    <w:rsid w:val="00CA0286"/>
    <w:rsid w:val="00CA041C"/>
    <w:rsid w:val="00CA1090"/>
    <w:rsid w:val="00CA26E5"/>
    <w:rsid w:val="00CA2A8D"/>
    <w:rsid w:val="00CA4282"/>
    <w:rsid w:val="00CA466A"/>
    <w:rsid w:val="00CA4748"/>
    <w:rsid w:val="00CA5292"/>
    <w:rsid w:val="00CB1870"/>
    <w:rsid w:val="00CB3F7F"/>
    <w:rsid w:val="00CB410B"/>
    <w:rsid w:val="00CB50F7"/>
    <w:rsid w:val="00CB5558"/>
    <w:rsid w:val="00CB7B12"/>
    <w:rsid w:val="00CC0381"/>
    <w:rsid w:val="00CC076F"/>
    <w:rsid w:val="00CC11E6"/>
    <w:rsid w:val="00CC1202"/>
    <w:rsid w:val="00CC4023"/>
    <w:rsid w:val="00CC49DA"/>
    <w:rsid w:val="00CC67CC"/>
    <w:rsid w:val="00CC6FF8"/>
    <w:rsid w:val="00CC7AAD"/>
    <w:rsid w:val="00CD00FF"/>
    <w:rsid w:val="00CD034F"/>
    <w:rsid w:val="00CD160E"/>
    <w:rsid w:val="00CD226A"/>
    <w:rsid w:val="00CD3954"/>
    <w:rsid w:val="00CD456E"/>
    <w:rsid w:val="00CD4D99"/>
    <w:rsid w:val="00CD5930"/>
    <w:rsid w:val="00CD6094"/>
    <w:rsid w:val="00CD6217"/>
    <w:rsid w:val="00CD68DF"/>
    <w:rsid w:val="00CD79BA"/>
    <w:rsid w:val="00CE42E3"/>
    <w:rsid w:val="00CE545A"/>
    <w:rsid w:val="00CE61D2"/>
    <w:rsid w:val="00CE757A"/>
    <w:rsid w:val="00CE7921"/>
    <w:rsid w:val="00CF04B6"/>
    <w:rsid w:val="00CF0842"/>
    <w:rsid w:val="00CF100A"/>
    <w:rsid w:val="00CF2533"/>
    <w:rsid w:val="00CF31B1"/>
    <w:rsid w:val="00CF3D2F"/>
    <w:rsid w:val="00CF3DCB"/>
    <w:rsid w:val="00CF4F1C"/>
    <w:rsid w:val="00CF5149"/>
    <w:rsid w:val="00CF6B9D"/>
    <w:rsid w:val="00CF7542"/>
    <w:rsid w:val="00D0105A"/>
    <w:rsid w:val="00D0255C"/>
    <w:rsid w:val="00D03F01"/>
    <w:rsid w:val="00D0513C"/>
    <w:rsid w:val="00D052E3"/>
    <w:rsid w:val="00D05F46"/>
    <w:rsid w:val="00D0600D"/>
    <w:rsid w:val="00D10B70"/>
    <w:rsid w:val="00D1324C"/>
    <w:rsid w:val="00D1368B"/>
    <w:rsid w:val="00D1395F"/>
    <w:rsid w:val="00D1497C"/>
    <w:rsid w:val="00D15DB3"/>
    <w:rsid w:val="00D15F23"/>
    <w:rsid w:val="00D16716"/>
    <w:rsid w:val="00D169F7"/>
    <w:rsid w:val="00D20F40"/>
    <w:rsid w:val="00D2115A"/>
    <w:rsid w:val="00D214A2"/>
    <w:rsid w:val="00D2185F"/>
    <w:rsid w:val="00D219A7"/>
    <w:rsid w:val="00D2203E"/>
    <w:rsid w:val="00D22652"/>
    <w:rsid w:val="00D22914"/>
    <w:rsid w:val="00D2377E"/>
    <w:rsid w:val="00D2546C"/>
    <w:rsid w:val="00D25680"/>
    <w:rsid w:val="00D2655E"/>
    <w:rsid w:val="00D26A32"/>
    <w:rsid w:val="00D2721E"/>
    <w:rsid w:val="00D27B9E"/>
    <w:rsid w:val="00D3016A"/>
    <w:rsid w:val="00D304D2"/>
    <w:rsid w:val="00D3245F"/>
    <w:rsid w:val="00D32923"/>
    <w:rsid w:val="00D334A1"/>
    <w:rsid w:val="00D33F5F"/>
    <w:rsid w:val="00D34903"/>
    <w:rsid w:val="00D40237"/>
    <w:rsid w:val="00D40B31"/>
    <w:rsid w:val="00D41589"/>
    <w:rsid w:val="00D416B0"/>
    <w:rsid w:val="00D4176B"/>
    <w:rsid w:val="00D42E50"/>
    <w:rsid w:val="00D430C3"/>
    <w:rsid w:val="00D43D1E"/>
    <w:rsid w:val="00D43E41"/>
    <w:rsid w:val="00D441CF"/>
    <w:rsid w:val="00D457D0"/>
    <w:rsid w:val="00D45FD4"/>
    <w:rsid w:val="00D465A2"/>
    <w:rsid w:val="00D46859"/>
    <w:rsid w:val="00D46B5C"/>
    <w:rsid w:val="00D46DD0"/>
    <w:rsid w:val="00D547EB"/>
    <w:rsid w:val="00D54EBE"/>
    <w:rsid w:val="00D603C4"/>
    <w:rsid w:val="00D61AF7"/>
    <w:rsid w:val="00D61B2A"/>
    <w:rsid w:val="00D62805"/>
    <w:rsid w:val="00D6393C"/>
    <w:rsid w:val="00D63F7D"/>
    <w:rsid w:val="00D661AC"/>
    <w:rsid w:val="00D666C0"/>
    <w:rsid w:val="00D673F3"/>
    <w:rsid w:val="00D7043F"/>
    <w:rsid w:val="00D70523"/>
    <w:rsid w:val="00D70F17"/>
    <w:rsid w:val="00D711E0"/>
    <w:rsid w:val="00D721CD"/>
    <w:rsid w:val="00D72979"/>
    <w:rsid w:val="00D73BCA"/>
    <w:rsid w:val="00D75C60"/>
    <w:rsid w:val="00D804A8"/>
    <w:rsid w:val="00D8173D"/>
    <w:rsid w:val="00D81A49"/>
    <w:rsid w:val="00D829AF"/>
    <w:rsid w:val="00D83181"/>
    <w:rsid w:val="00D8330E"/>
    <w:rsid w:val="00D83C66"/>
    <w:rsid w:val="00D84F74"/>
    <w:rsid w:val="00D85AD8"/>
    <w:rsid w:val="00D873FA"/>
    <w:rsid w:val="00D87AF1"/>
    <w:rsid w:val="00D87FE1"/>
    <w:rsid w:val="00D90DD2"/>
    <w:rsid w:val="00D90F9B"/>
    <w:rsid w:val="00D925D1"/>
    <w:rsid w:val="00D92964"/>
    <w:rsid w:val="00D92C36"/>
    <w:rsid w:val="00D93652"/>
    <w:rsid w:val="00D93B3C"/>
    <w:rsid w:val="00D93C21"/>
    <w:rsid w:val="00D95005"/>
    <w:rsid w:val="00D96A6F"/>
    <w:rsid w:val="00D977BE"/>
    <w:rsid w:val="00D97A1C"/>
    <w:rsid w:val="00DA085D"/>
    <w:rsid w:val="00DA0930"/>
    <w:rsid w:val="00DA0CD6"/>
    <w:rsid w:val="00DA0F51"/>
    <w:rsid w:val="00DA1D9A"/>
    <w:rsid w:val="00DA1F7D"/>
    <w:rsid w:val="00DA3B0D"/>
    <w:rsid w:val="00DA42F7"/>
    <w:rsid w:val="00DA4E66"/>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0DA"/>
    <w:rsid w:val="00DC1292"/>
    <w:rsid w:val="00DC1BC1"/>
    <w:rsid w:val="00DC2DC5"/>
    <w:rsid w:val="00DC5B69"/>
    <w:rsid w:val="00DD069C"/>
    <w:rsid w:val="00DD0768"/>
    <w:rsid w:val="00DD07DB"/>
    <w:rsid w:val="00DD1589"/>
    <w:rsid w:val="00DD3EB3"/>
    <w:rsid w:val="00DD6C4B"/>
    <w:rsid w:val="00DD6E51"/>
    <w:rsid w:val="00DE13EE"/>
    <w:rsid w:val="00DE1D41"/>
    <w:rsid w:val="00DE2091"/>
    <w:rsid w:val="00DE2958"/>
    <w:rsid w:val="00DE2A4D"/>
    <w:rsid w:val="00DE34CD"/>
    <w:rsid w:val="00DE3B95"/>
    <w:rsid w:val="00DE5526"/>
    <w:rsid w:val="00DE5B41"/>
    <w:rsid w:val="00DE5D26"/>
    <w:rsid w:val="00DE6A3B"/>
    <w:rsid w:val="00DE6F9B"/>
    <w:rsid w:val="00DE7B45"/>
    <w:rsid w:val="00DF1847"/>
    <w:rsid w:val="00DF197B"/>
    <w:rsid w:val="00DF34EF"/>
    <w:rsid w:val="00DF4E8A"/>
    <w:rsid w:val="00DF5CA6"/>
    <w:rsid w:val="00DF61E7"/>
    <w:rsid w:val="00DF6437"/>
    <w:rsid w:val="00DF6555"/>
    <w:rsid w:val="00DF6CE4"/>
    <w:rsid w:val="00DF7D23"/>
    <w:rsid w:val="00E000DA"/>
    <w:rsid w:val="00E005FB"/>
    <w:rsid w:val="00E03AF9"/>
    <w:rsid w:val="00E043CF"/>
    <w:rsid w:val="00E049A7"/>
    <w:rsid w:val="00E04F4F"/>
    <w:rsid w:val="00E0546B"/>
    <w:rsid w:val="00E0561F"/>
    <w:rsid w:val="00E07879"/>
    <w:rsid w:val="00E10FCE"/>
    <w:rsid w:val="00E11865"/>
    <w:rsid w:val="00E11974"/>
    <w:rsid w:val="00E12624"/>
    <w:rsid w:val="00E130DC"/>
    <w:rsid w:val="00E13653"/>
    <w:rsid w:val="00E13C6C"/>
    <w:rsid w:val="00E1548C"/>
    <w:rsid w:val="00E15A6F"/>
    <w:rsid w:val="00E15E2D"/>
    <w:rsid w:val="00E16E5D"/>
    <w:rsid w:val="00E20BE4"/>
    <w:rsid w:val="00E21566"/>
    <w:rsid w:val="00E21717"/>
    <w:rsid w:val="00E21C4D"/>
    <w:rsid w:val="00E2254E"/>
    <w:rsid w:val="00E237D7"/>
    <w:rsid w:val="00E23976"/>
    <w:rsid w:val="00E23C2E"/>
    <w:rsid w:val="00E2576E"/>
    <w:rsid w:val="00E25E5A"/>
    <w:rsid w:val="00E268F5"/>
    <w:rsid w:val="00E27191"/>
    <w:rsid w:val="00E27CD9"/>
    <w:rsid w:val="00E30252"/>
    <w:rsid w:val="00E31E41"/>
    <w:rsid w:val="00E3272A"/>
    <w:rsid w:val="00E32F43"/>
    <w:rsid w:val="00E33BAD"/>
    <w:rsid w:val="00E343D9"/>
    <w:rsid w:val="00E3558E"/>
    <w:rsid w:val="00E36B2C"/>
    <w:rsid w:val="00E407EB"/>
    <w:rsid w:val="00E40D5D"/>
    <w:rsid w:val="00E4195F"/>
    <w:rsid w:val="00E42137"/>
    <w:rsid w:val="00E42569"/>
    <w:rsid w:val="00E4388B"/>
    <w:rsid w:val="00E44BD1"/>
    <w:rsid w:val="00E46366"/>
    <w:rsid w:val="00E50BF7"/>
    <w:rsid w:val="00E5111E"/>
    <w:rsid w:val="00E519F5"/>
    <w:rsid w:val="00E526D0"/>
    <w:rsid w:val="00E526D7"/>
    <w:rsid w:val="00E537A8"/>
    <w:rsid w:val="00E541B5"/>
    <w:rsid w:val="00E55297"/>
    <w:rsid w:val="00E55C37"/>
    <w:rsid w:val="00E55F40"/>
    <w:rsid w:val="00E55FD9"/>
    <w:rsid w:val="00E568AE"/>
    <w:rsid w:val="00E56BA4"/>
    <w:rsid w:val="00E57569"/>
    <w:rsid w:val="00E5793B"/>
    <w:rsid w:val="00E60307"/>
    <w:rsid w:val="00E607A5"/>
    <w:rsid w:val="00E60827"/>
    <w:rsid w:val="00E619F7"/>
    <w:rsid w:val="00E61D7A"/>
    <w:rsid w:val="00E6249A"/>
    <w:rsid w:val="00E62B29"/>
    <w:rsid w:val="00E6366A"/>
    <w:rsid w:val="00E636FC"/>
    <w:rsid w:val="00E63787"/>
    <w:rsid w:val="00E64754"/>
    <w:rsid w:val="00E650A9"/>
    <w:rsid w:val="00E65505"/>
    <w:rsid w:val="00E6676E"/>
    <w:rsid w:val="00E66803"/>
    <w:rsid w:val="00E66D5C"/>
    <w:rsid w:val="00E67B10"/>
    <w:rsid w:val="00E7144D"/>
    <w:rsid w:val="00E72B49"/>
    <w:rsid w:val="00E72DE2"/>
    <w:rsid w:val="00E73A22"/>
    <w:rsid w:val="00E73DD2"/>
    <w:rsid w:val="00E74F7D"/>
    <w:rsid w:val="00E75247"/>
    <w:rsid w:val="00E75325"/>
    <w:rsid w:val="00E75D3E"/>
    <w:rsid w:val="00E761AA"/>
    <w:rsid w:val="00E7700C"/>
    <w:rsid w:val="00E7701D"/>
    <w:rsid w:val="00E776C8"/>
    <w:rsid w:val="00E77F8E"/>
    <w:rsid w:val="00E81114"/>
    <w:rsid w:val="00E816E2"/>
    <w:rsid w:val="00E81C70"/>
    <w:rsid w:val="00E824A4"/>
    <w:rsid w:val="00E82DA3"/>
    <w:rsid w:val="00E83FBD"/>
    <w:rsid w:val="00E84641"/>
    <w:rsid w:val="00E8593F"/>
    <w:rsid w:val="00E87005"/>
    <w:rsid w:val="00E87E7B"/>
    <w:rsid w:val="00E91134"/>
    <w:rsid w:val="00E919CB"/>
    <w:rsid w:val="00E92CAD"/>
    <w:rsid w:val="00E935E7"/>
    <w:rsid w:val="00E941AF"/>
    <w:rsid w:val="00E96556"/>
    <w:rsid w:val="00E965E7"/>
    <w:rsid w:val="00E9674E"/>
    <w:rsid w:val="00E97F39"/>
    <w:rsid w:val="00EA0BB2"/>
    <w:rsid w:val="00EA1141"/>
    <w:rsid w:val="00EA15EB"/>
    <w:rsid w:val="00EA17E6"/>
    <w:rsid w:val="00EA1D6C"/>
    <w:rsid w:val="00EA22F5"/>
    <w:rsid w:val="00EA2E70"/>
    <w:rsid w:val="00EA346B"/>
    <w:rsid w:val="00EA3AAF"/>
    <w:rsid w:val="00EA48F8"/>
    <w:rsid w:val="00EA4E3E"/>
    <w:rsid w:val="00EA54C7"/>
    <w:rsid w:val="00EA5E7D"/>
    <w:rsid w:val="00EA7172"/>
    <w:rsid w:val="00EA764C"/>
    <w:rsid w:val="00EB05E9"/>
    <w:rsid w:val="00EB069A"/>
    <w:rsid w:val="00EB0791"/>
    <w:rsid w:val="00EB09A4"/>
    <w:rsid w:val="00EB28F1"/>
    <w:rsid w:val="00EB33B6"/>
    <w:rsid w:val="00EB3458"/>
    <w:rsid w:val="00EB416D"/>
    <w:rsid w:val="00EB4527"/>
    <w:rsid w:val="00EB4D0C"/>
    <w:rsid w:val="00EB5116"/>
    <w:rsid w:val="00EC0107"/>
    <w:rsid w:val="00EC0A54"/>
    <w:rsid w:val="00EC0D5F"/>
    <w:rsid w:val="00EC0F53"/>
    <w:rsid w:val="00EC12BA"/>
    <w:rsid w:val="00EC358B"/>
    <w:rsid w:val="00EC4167"/>
    <w:rsid w:val="00EC471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824"/>
    <w:rsid w:val="00EE6B98"/>
    <w:rsid w:val="00EE7E03"/>
    <w:rsid w:val="00EF0055"/>
    <w:rsid w:val="00EF1810"/>
    <w:rsid w:val="00EF1E08"/>
    <w:rsid w:val="00EF2EA9"/>
    <w:rsid w:val="00EF350E"/>
    <w:rsid w:val="00EF37F2"/>
    <w:rsid w:val="00EF3CE2"/>
    <w:rsid w:val="00EF4B66"/>
    <w:rsid w:val="00EF5197"/>
    <w:rsid w:val="00EF5F4C"/>
    <w:rsid w:val="00EF663A"/>
    <w:rsid w:val="00EF7653"/>
    <w:rsid w:val="00EF7850"/>
    <w:rsid w:val="00EF79BC"/>
    <w:rsid w:val="00F00E6C"/>
    <w:rsid w:val="00F01790"/>
    <w:rsid w:val="00F018D6"/>
    <w:rsid w:val="00F01EEC"/>
    <w:rsid w:val="00F01FAA"/>
    <w:rsid w:val="00F028A1"/>
    <w:rsid w:val="00F0308B"/>
    <w:rsid w:val="00F03DAF"/>
    <w:rsid w:val="00F0621F"/>
    <w:rsid w:val="00F0653D"/>
    <w:rsid w:val="00F07224"/>
    <w:rsid w:val="00F07EB4"/>
    <w:rsid w:val="00F115A9"/>
    <w:rsid w:val="00F11DE0"/>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6577"/>
    <w:rsid w:val="00F270D7"/>
    <w:rsid w:val="00F27D2B"/>
    <w:rsid w:val="00F31478"/>
    <w:rsid w:val="00F319C8"/>
    <w:rsid w:val="00F3254E"/>
    <w:rsid w:val="00F33FAD"/>
    <w:rsid w:val="00F34669"/>
    <w:rsid w:val="00F34794"/>
    <w:rsid w:val="00F34BE9"/>
    <w:rsid w:val="00F36025"/>
    <w:rsid w:val="00F3638C"/>
    <w:rsid w:val="00F3667F"/>
    <w:rsid w:val="00F37250"/>
    <w:rsid w:val="00F40390"/>
    <w:rsid w:val="00F405A4"/>
    <w:rsid w:val="00F41E29"/>
    <w:rsid w:val="00F4219D"/>
    <w:rsid w:val="00F42DA4"/>
    <w:rsid w:val="00F4355A"/>
    <w:rsid w:val="00F44B6F"/>
    <w:rsid w:val="00F44CCD"/>
    <w:rsid w:val="00F44E24"/>
    <w:rsid w:val="00F45312"/>
    <w:rsid w:val="00F454DF"/>
    <w:rsid w:val="00F462F2"/>
    <w:rsid w:val="00F46F72"/>
    <w:rsid w:val="00F477BB"/>
    <w:rsid w:val="00F47C22"/>
    <w:rsid w:val="00F50D88"/>
    <w:rsid w:val="00F51549"/>
    <w:rsid w:val="00F51792"/>
    <w:rsid w:val="00F5273B"/>
    <w:rsid w:val="00F53684"/>
    <w:rsid w:val="00F53B4C"/>
    <w:rsid w:val="00F53B7F"/>
    <w:rsid w:val="00F53D23"/>
    <w:rsid w:val="00F54331"/>
    <w:rsid w:val="00F543BC"/>
    <w:rsid w:val="00F548AB"/>
    <w:rsid w:val="00F54EAC"/>
    <w:rsid w:val="00F553C6"/>
    <w:rsid w:val="00F55942"/>
    <w:rsid w:val="00F56196"/>
    <w:rsid w:val="00F56216"/>
    <w:rsid w:val="00F57725"/>
    <w:rsid w:val="00F61355"/>
    <w:rsid w:val="00F63C1C"/>
    <w:rsid w:val="00F64CA5"/>
    <w:rsid w:val="00F64F7A"/>
    <w:rsid w:val="00F6510A"/>
    <w:rsid w:val="00F67D2A"/>
    <w:rsid w:val="00F7063B"/>
    <w:rsid w:val="00F70BD4"/>
    <w:rsid w:val="00F71FFE"/>
    <w:rsid w:val="00F7201A"/>
    <w:rsid w:val="00F723FF"/>
    <w:rsid w:val="00F72842"/>
    <w:rsid w:val="00F72D13"/>
    <w:rsid w:val="00F72FAE"/>
    <w:rsid w:val="00F735B1"/>
    <w:rsid w:val="00F74D01"/>
    <w:rsid w:val="00F75431"/>
    <w:rsid w:val="00F75F8D"/>
    <w:rsid w:val="00F7641D"/>
    <w:rsid w:val="00F76B68"/>
    <w:rsid w:val="00F77F93"/>
    <w:rsid w:val="00F80505"/>
    <w:rsid w:val="00F84479"/>
    <w:rsid w:val="00F84852"/>
    <w:rsid w:val="00F84F15"/>
    <w:rsid w:val="00F84F2B"/>
    <w:rsid w:val="00F86D85"/>
    <w:rsid w:val="00F87D39"/>
    <w:rsid w:val="00F9022A"/>
    <w:rsid w:val="00F9055D"/>
    <w:rsid w:val="00F9100F"/>
    <w:rsid w:val="00F936FA"/>
    <w:rsid w:val="00F93BF6"/>
    <w:rsid w:val="00F9449B"/>
    <w:rsid w:val="00F94D26"/>
    <w:rsid w:val="00F95108"/>
    <w:rsid w:val="00F956D8"/>
    <w:rsid w:val="00F96201"/>
    <w:rsid w:val="00F96835"/>
    <w:rsid w:val="00F96EF6"/>
    <w:rsid w:val="00F9768F"/>
    <w:rsid w:val="00F9797B"/>
    <w:rsid w:val="00FA0C1C"/>
    <w:rsid w:val="00FA1031"/>
    <w:rsid w:val="00FA155B"/>
    <w:rsid w:val="00FA1E69"/>
    <w:rsid w:val="00FA2026"/>
    <w:rsid w:val="00FA35DA"/>
    <w:rsid w:val="00FA3AAA"/>
    <w:rsid w:val="00FA53D2"/>
    <w:rsid w:val="00FA5F44"/>
    <w:rsid w:val="00FA61C4"/>
    <w:rsid w:val="00FA6C11"/>
    <w:rsid w:val="00FA7179"/>
    <w:rsid w:val="00FB0064"/>
    <w:rsid w:val="00FB00A6"/>
    <w:rsid w:val="00FB0498"/>
    <w:rsid w:val="00FB1419"/>
    <w:rsid w:val="00FB1AC8"/>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931"/>
    <w:rsid w:val="00FD116C"/>
    <w:rsid w:val="00FD179E"/>
    <w:rsid w:val="00FD1946"/>
    <w:rsid w:val="00FD1FA6"/>
    <w:rsid w:val="00FD244B"/>
    <w:rsid w:val="00FD34CF"/>
    <w:rsid w:val="00FD3B8E"/>
    <w:rsid w:val="00FD3EC6"/>
    <w:rsid w:val="00FD3F3F"/>
    <w:rsid w:val="00FD5726"/>
    <w:rsid w:val="00FD5A4C"/>
    <w:rsid w:val="00FD6ED1"/>
    <w:rsid w:val="00FD7418"/>
    <w:rsid w:val="00FD7757"/>
    <w:rsid w:val="00FE0271"/>
    <w:rsid w:val="00FE046A"/>
    <w:rsid w:val="00FE055C"/>
    <w:rsid w:val="00FE18EB"/>
    <w:rsid w:val="00FE2B06"/>
    <w:rsid w:val="00FE2BE7"/>
    <w:rsid w:val="00FE3178"/>
    <w:rsid w:val="00FE5237"/>
    <w:rsid w:val="00FE662A"/>
    <w:rsid w:val="00FE681A"/>
    <w:rsid w:val="00FE7579"/>
    <w:rsid w:val="00FE7A6A"/>
    <w:rsid w:val="00FF069B"/>
    <w:rsid w:val="00FF0DB5"/>
    <w:rsid w:val="00FF3639"/>
    <w:rsid w:val="00FF3AC5"/>
    <w:rsid w:val="00FF4022"/>
    <w:rsid w:val="00FF412E"/>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9DDE7"/>
  <w15:docId w15:val="{2523F401-FBC9-4FD3-85B1-10350B1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link w:val="Akapitzlist"/>
    <w:uiPriority w:val="34"/>
    <w:rsid w:val="00D15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21885">
      <w:bodyDiv w:val="1"/>
      <w:marLeft w:val="0"/>
      <w:marRight w:val="0"/>
      <w:marTop w:val="0"/>
      <w:marBottom w:val="0"/>
      <w:divBdr>
        <w:top w:val="none" w:sz="0" w:space="0" w:color="auto"/>
        <w:left w:val="none" w:sz="0" w:space="0" w:color="auto"/>
        <w:bottom w:val="none" w:sz="0" w:space="0" w:color="auto"/>
        <w:right w:val="none" w:sz="0" w:space="0" w:color="auto"/>
      </w:divBdr>
      <w:divsChild>
        <w:div w:id="1753156236">
          <w:marLeft w:val="0"/>
          <w:marRight w:val="0"/>
          <w:marTop w:val="0"/>
          <w:marBottom w:val="0"/>
          <w:divBdr>
            <w:top w:val="none" w:sz="0" w:space="0" w:color="auto"/>
            <w:left w:val="none" w:sz="0" w:space="0" w:color="auto"/>
            <w:bottom w:val="none" w:sz="0" w:space="0" w:color="auto"/>
            <w:right w:val="none" w:sz="0" w:space="0" w:color="auto"/>
          </w:divBdr>
          <w:divsChild>
            <w:div w:id="632949873">
              <w:marLeft w:val="0"/>
              <w:marRight w:val="0"/>
              <w:marTop w:val="0"/>
              <w:marBottom w:val="0"/>
              <w:divBdr>
                <w:top w:val="none" w:sz="0" w:space="0" w:color="auto"/>
                <w:left w:val="none" w:sz="0" w:space="0" w:color="auto"/>
                <w:bottom w:val="none" w:sz="0" w:space="0" w:color="auto"/>
                <w:right w:val="none" w:sz="0" w:space="0" w:color="auto"/>
              </w:divBdr>
              <w:divsChild>
                <w:div w:id="855386863">
                  <w:marLeft w:val="0"/>
                  <w:marRight w:val="0"/>
                  <w:marTop w:val="0"/>
                  <w:marBottom w:val="0"/>
                  <w:divBdr>
                    <w:top w:val="none" w:sz="0" w:space="0" w:color="auto"/>
                    <w:left w:val="none" w:sz="0" w:space="0" w:color="auto"/>
                    <w:bottom w:val="none" w:sz="0" w:space="0" w:color="auto"/>
                    <w:right w:val="none" w:sz="0" w:space="0" w:color="auto"/>
                  </w:divBdr>
                  <w:divsChild>
                    <w:div w:id="1773352058">
                      <w:marLeft w:val="0"/>
                      <w:marRight w:val="0"/>
                      <w:marTop w:val="0"/>
                      <w:marBottom w:val="0"/>
                      <w:divBdr>
                        <w:top w:val="none" w:sz="0" w:space="0" w:color="auto"/>
                        <w:left w:val="none" w:sz="0" w:space="0" w:color="auto"/>
                        <w:bottom w:val="none" w:sz="0" w:space="0" w:color="auto"/>
                        <w:right w:val="none" w:sz="0" w:space="0" w:color="auto"/>
                      </w:divBdr>
                      <w:divsChild>
                        <w:div w:id="153837547">
                          <w:marLeft w:val="0"/>
                          <w:marRight w:val="0"/>
                          <w:marTop w:val="0"/>
                          <w:marBottom w:val="0"/>
                          <w:divBdr>
                            <w:top w:val="none" w:sz="0" w:space="0" w:color="auto"/>
                            <w:left w:val="none" w:sz="0" w:space="0" w:color="auto"/>
                            <w:bottom w:val="none" w:sz="0" w:space="0" w:color="auto"/>
                            <w:right w:val="none" w:sz="0" w:space="0" w:color="auto"/>
                          </w:divBdr>
                          <w:divsChild>
                            <w:div w:id="1338071100">
                              <w:marLeft w:val="0"/>
                              <w:marRight w:val="0"/>
                              <w:marTop w:val="0"/>
                              <w:marBottom w:val="0"/>
                              <w:divBdr>
                                <w:top w:val="none" w:sz="0" w:space="0" w:color="auto"/>
                                <w:left w:val="none" w:sz="0" w:space="0" w:color="auto"/>
                                <w:bottom w:val="none" w:sz="0" w:space="0" w:color="auto"/>
                                <w:right w:val="none" w:sz="0" w:space="0" w:color="auto"/>
                              </w:divBdr>
                              <w:divsChild>
                                <w:div w:id="637342526">
                                  <w:marLeft w:val="0"/>
                                  <w:marRight w:val="0"/>
                                  <w:marTop w:val="0"/>
                                  <w:marBottom w:val="0"/>
                                  <w:divBdr>
                                    <w:top w:val="none" w:sz="0" w:space="0" w:color="auto"/>
                                    <w:left w:val="none" w:sz="0" w:space="0" w:color="auto"/>
                                    <w:bottom w:val="none" w:sz="0" w:space="0" w:color="auto"/>
                                    <w:right w:val="none" w:sz="0" w:space="0" w:color="auto"/>
                                  </w:divBdr>
                                  <w:divsChild>
                                    <w:div w:id="529609095">
                                      <w:marLeft w:val="0"/>
                                      <w:marRight w:val="0"/>
                                      <w:marTop w:val="0"/>
                                      <w:marBottom w:val="0"/>
                                      <w:divBdr>
                                        <w:top w:val="none" w:sz="0" w:space="0" w:color="auto"/>
                                        <w:left w:val="none" w:sz="0" w:space="0" w:color="auto"/>
                                        <w:bottom w:val="none" w:sz="0" w:space="0" w:color="auto"/>
                                        <w:right w:val="none" w:sz="0" w:space="0" w:color="auto"/>
                                      </w:divBdr>
                                      <w:divsChild>
                                        <w:div w:id="1619682342">
                                          <w:marLeft w:val="0"/>
                                          <w:marRight w:val="0"/>
                                          <w:marTop w:val="0"/>
                                          <w:marBottom w:val="0"/>
                                          <w:divBdr>
                                            <w:top w:val="none" w:sz="0" w:space="0" w:color="auto"/>
                                            <w:left w:val="none" w:sz="0" w:space="0" w:color="auto"/>
                                            <w:bottom w:val="none" w:sz="0" w:space="0" w:color="auto"/>
                                            <w:right w:val="none" w:sz="0" w:space="0" w:color="auto"/>
                                          </w:divBdr>
                                          <w:divsChild>
                                            <w:div w:id="1820221065">
                                              <w:marLeft w:val="0"/>
                                              <w:marRight w:val="0"/>
                                              <w:marTop w:val="0"/>
                                              <w:marBottom w:val="0"/>
                                              <w:divBdr>
                                                <w:top w:val="none" w:sz="0" w:space="0" w:color="auto"/>
                                                <w:left w:val="none" w:sz="0" w:space="0" w:color="auto"/>
                                                <w:bottom w:val="none" w:sz="0" w:space="0" w:color="auto"/>
                                                <w:right w:val="none" w:sz="0" w:space="0" w:color="auto"/>
                                              </w:divBdr>
                                              <w:divsChild>
                                                <w:div w:id="526215258">
                                                  <w:marLeft w:val="0"/>
                                                  <w:marRight w:val="0"/>
                                                  <w:marTop w:val="0"/>
                                                  <w:marBottom w:val="0"/>
                                                  <w:divBdr>
                                                    <w:top w:val="none" w:sz="0" w:space="0" w:color="auto"/>
                                                    <w:left w:val="none" w:sz="0" w:space="0" w:color="auto"/>
                                                    <w:bottom w:val="none" w:sz="0" w:space="0" w:color="auto"/>
                                                    <w:right w:val="none" w:sz="0" w:space="0" w:color="auto"/>
                                                  </w:divBdr>
                                                  <w:divsChild>
                                                    <w:div w:id="1298298782">
                                                      <w:marLeft w:val="0"/>
                                                      <w:marRight w:val="0"/>
                                                      <w:marTop w:val="0"/>
                                                      <w:marBottom w:val="0"/>
                                                      <w:divBdr>
                                                        <w:top w:val="none" w:sz="0" w:space="0" w:color="auto"/>
                                                        <w:left w:val="none" w:sz="0" w:space="0" w:color="auto"/>
                                                        <w:bottom w:val="none" w:sz="0" w:space="0" w:color="auto"/>
                                                        <w:right w:val="none" w:sz="0" w:space="0" w:color="auto"/>
                                                      </w:divBdr>
                                                      <w:divsChild>
                                                        <w:div w:id="358508903">
                                                          <w:marLeft w:val="0"/>
                                                          <w:marRight w:val="0"/>
                                                          <w:marTop w:val="0"/>
                                                          <w:marBottom w:val="0"/>
                                                          <w:divBdr>
                                                            <w:top w:val="none" w:sz="0" w:space="0" w:color="auto"/>
                                                            <w:left w:val="none" w:sz="0" w:space="0" w:color="auto"/>
                                                            <w:bottom w:val="none" w:sz="0" w:space="0" w:color="auto"/>
                                                            <w:right w:val="none" w:sz="0" w:space="0" w:color="auto"/>
                                                          </w:divBdr>
                                                          <w:divsChild>
                                                            <w:div w:id="1429931429">
                                                              <w:marLeft w:val="0"/>
                                                              <w:marRight w:val="0"/>
                                                              <w:marTop w:val="0"/>
                                                              <w:marBottom w:val="0"/>
                                                              <w:divBdr>
                                                                <w:top w:val="none" w:sz="0" w:space="0" w:color="auto"/>
                                                                <w:left w:val="none" w:sz="0" w:space="0" w:color="auto"/>
                                                                <w:bottom w:val="none" w:sz="0" w:space="0" w:color="auto"/>
                                                                <w:right w:val="none" w:sz="0" w:space="0" w:color="auto"/>
                                                              </w:divBdr>
                                                              <w:divsChild>
                                                                <w:div w:id="696540792">
                                                                  <w:marLeft w:val="0"/>
                                                                  <w:marRight w:val="0"/>
                                                                  <w:marTop w:val="0"/>
                                                                  <w:marBottom w:val="0"/>
                                                                  <w:divBdr>
                                                                    <w:top w:val="none" w:sz="0" w:space="0" w:color="auto"/>
                                                                    <w:left w:val="none" w:sz="0" w:space="0" w:color="auto"/>
                                                                    <w:bottom w:val="none" w:sz="0" w:space="0" w:color="auto"/>
                                                                    <w:right w:val="none" w:sz="0" w:space="0" w:color="auto"/>
                                                                  </w:divBdr>
                                                                  <w:divsChild>
                                                                    <w:div w:id="826243862">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988173974">
                                                                              <w:marLeft w:val="0"/>
                                                                              <w:marRight w:val="0"/>
                                                                              <w:marTop w:val="0"/>
                                                                              <w:marBottom w:val="0"/>
                                                                              <w:divBdr>
                                                                                <w:top w:val="none" w:sz="0" w:space="0" w:color="auto"/>
                                                                                <w:left w:val="none" w:sz="0" w:space="0" w:color="auto"/>
                                                                                <w:bottom w:val="none" w:sz="0" w:space="0" w:color="auto"/>
                                                                                <w:right w:val="none" w:sz="0" w:space="0" w:color="auto"/>
                                                                              </w:divBdr>
                                                                              <w:divsChild>
                                                                                <w:div w:id="1243685598">
                                                                                  <w:marLeft w:val="0"/>
                                                                                  <w:marRight w:val="0"/>
                                                                                  <w:marTop w:val="0"/>
                                                                                  <w:marBottom w:val="0"/>
                                                                                  <w:divBdr>
                                                                                    <w:top w:val="none" w:sz="0" w:space="0" w:color="auto"/>
                                                                                    <w:left w:val="none" w:sz="0" w:space="0" w:color="auto"/>
                                                                                    <w:bottom w:val="none" w:sz="0" w:space="0" w:color="auto"/>
                                                                                    <w:right w:val="none" w:sz="0" w:space="0" w:color="auto"/>
                                                                                  </w:divBdr>
                                                                                  <w:divsChild>
                                                                                    <w:div w:id="472672812">
                                                                                      <w:marLeft w:val="0"/>
                                                                                      <w:marRight w:val="0"/>
                                                                                      <w:marTop w:val="0"/>
                                                                                      <w:marBottom w:val="0"/>
                                                                                      <w:divBdr>
                                                                                        <w:top w:val="none" w:sz="0" w:space="0" w:color="auto"/>
                                                                                        <w:left w:val="none" w:sz="0" w:space="0" w:color="auto"/>
                                                                                        <w:bottom w:val="none" w:sz="0" w:space="0" w:color="auto"/>
                                                                                        <w:right w:val="none" w:sz="0" w:space="0" w:color="auto"/>
                                                                                      </w:divBdr>
                                                                                      <w:divsChild>
                                                                                        <w:div w:id="528496821">
                                                                                          <w:marLeft w:val="0"/>
                                                                                          <w:marRight w:val="0"/>
                                                                                          <w:marTop w:val="0"/>
                                                                                          <w:marBottom w:val="0"/>
                                                                                          <w:divBdr>
                                                                                            <w:top w:val="none" w:sz="0" w:space="0" w:color="auto"/>
                                                                                            <w:left w:val="none" w:sz="0" w:space="0" w:color="auto"/>
                                                                                            <w:bottom w:val="none" w:sz="0" w:space="0" w:color="auto"/>
                                                                                            <w:right w:val="none" w:sz="0" w:space="0" w:color="auto"/>
                                                                                          </w:divBdr>
                                                                                          <w:divsChild>
                                                                                            <w:div w:id="115176193">
                                                                                              <w:marLeft w:val="0"/>
                                                                                              <w:marRight w:val="0"/>
                                                                                              <w:marTop w:val="0"/>
                                                                                              <w:marBottom w:val="0"/>
                                                                                              <w:divBdr>
                                                                                                <w:top w:val="none" w:sz="0" w:space="0" w:color="auto"/>
                                                                                                <w:left w:val="none" w:sz="0" w:space="0" w:color="auto"/>
                                                                                                <w:bottom w:val="none" w:sz="0" w:space="0" w:color="auto"/>
                                                                                                <w:right w:val="none" w:sz="0" w:space="0" w:color="auto"/>
                                                                                              </w:divBdr>
                                                                                              <w:divsChild>
                                                                                                <w:div w:id="2042971451">
                                                                                                  <w:marLeft w:val="0"/>
                                                                                                  <w:marRight w:val="0"/>
                                                                                                  <w:marTop w:val="0"/>
                                                                                                  <w:marBottom w:val="0"/>
                                                                                                  <w:divBdr>
                                                                                                    <w:top w:val="none" w:sz="0" w:space="0" w:color="auto"/>
                                                                                                    <w:left w:val="none" w:sz="0" w:space="0" w:color="auto"/>
                                                                                                    <w:bottom w:val="none" w:sz="0" w:space="0" w:color="auto"/>
                                                                                                    <w:right w:val="none" w:sz="0" w:space="0" w:color="auto"/>
                                                                                                  </w:divBdr>
                                                                                                  <w:divsChild>
                                                                                                    <w:div w:id="1264068877">
                                                                                                      <w:marLeft w:val="120"/>
                                                                                                      <w:marRight w:val="135"/>
                                                                                                      <w:marTop w:val="150"/>
                                                                                                      <w:marBottom w:val="150"/>
                                                                                                      <w:divBdr>
                                                                                                        <w:top w:val="none" w:sz="0" w:space="0" w:color="auto"/>
                                                                                                        <w:left w:val="none" w:sz="0" w:space="0" w:color="auto"/>
                                                                                                        <w:bottom w:val="none" w:sz="0" w:space="0" w:color="auto"/>
                                                                                                        <w:right w:val="none" w:sz="0" w:space="0" w:color="auto"/>
                                                                                                      </w:divBdr>
                                                                                                      <w:divsChild>
                                                                                                        <w:div w:id="1707215761">
                                                                                                          <w:marLeft w:val="0"/>
                                                                                                          <w:marRight w:val="0"/>
                                                                                                          <w:marTop w:val="0"/>
                                                                                                          <w:marBottom w:val="0"/>
                                                                                                          <w:divBdr>
                                                                                                            <w:top w:val="none" w:sz="0" w:space="0" w:color="auto"/>
                                                                                                            <w:left w:val="none" w:sz="0" w:space="0" w:color="auto"/>
                                                                                                            <w:bottom w:val="none" w:sz="0" w:space="0" w:color="auto"/>
                                                                                                            <w:right w:val="none" w:sz="0" w:space="0" w:color="auto"/>
                                                                                                          </w:divBdr>
                                                                                                          <w:divsChild>
                                                                                                            <w:div w:id="1130707304">
                                                                                                              <w:marLeft w:val="0"/>
                                                                                                              <w:marRight w:val="0"/>
                                                                                                              <w:marTop w:val="0"/>
                                                                                                              <w:marBottom w:val="0"/>
                                                                                                              <w:divBdr>
                                                                                                                <w:top w:val="none" w:sz="0" w:space="0" w:color="auto"/>
                                                                                                                <w:left w:val="none" w:sz="0" w:space="0" w:color="auto"/>
                                                                                                                <w:bottom w:val="none" w:sz="0" w:space="0" w:color="auto"/>
                                                                                                                <w:right w:val="none" w:sz="0" w:space="0" w:color="auto"/>
                                                                                                              </w:divBdr>
                                                                                                              <w:divsChild>
                                                                                                                <w:div w:id="2142989041">
                                                                                                                  <w:marLeft w:val="0"/>
                                                                                                                  <w:marRight w:val="0"/>
                                                                                                                  <w:marTop w:val="0"/>
                                                                                                                  <w:marBottom w:val="0"/>
                                                                                                                  <w:divBdr>
                                                                                                                    <w:top w:val="none" w:sz="0" w:space="0" w:color="auto"/>
                                                                                                                    <w:left w:val="none" w:sz="0" w:space="0" w:color="auto"/>
                                                                                                                    <w:bottom w:val="none" w:sz="0" w:space="0" w:color="auto"/>
                                                                                                                    <w:right w:val="none" w:sz="0" w:space="0" w:color="auto"/>
                                                                                                                  </w:divBdr>
                                                                                                                  <w:divsChild>
                                                                                                                    <w:div w:id="432669526">
                                                                                                                      <w:marLeft w:val="0"/>
                                                                                                                      <w:marRight w:val="0"/>
                                                                                                                      <w:marTop w:val="0"/>
                                                                                                                      <w:marBottom w:val="0"/>
                                                                                                                      <w:divBdr>
                                                                                                                        <w:top w:val="none" w:sz="0" w:space="0" w:color="auto"/>
                                                                                                                        <w:left w:val="none" w:sz="0" w:space="0" w:color="auto"/>
                                                                                                                        <w:bottom w:val="none" w:sz="0" w:space="0" w:color="auto"/>
                                                                                                                        <w:right w:val="none" w:sz="0" w:space="0" w:color="auto"/>
                                                                                                                      </w:divBdr>
                                                                                                                      <w:divsChild>
                                                                                                                        <w:div w:id="364334563">
                                                                                                                          <w:marLeft w:val="0"/>
                                                                                                                          <w:marRight w:val="0"/>
                                                                                                                          <w:marTop w:val="0"/>
                                                                                                                          <w:marBottom w:val="0"/>
                                                                                                                          <w:divBdr>
                                                                                                                            <w:top w:val="none" w:sz="0" w:space="0" w:color="auto"/>
                                                                                                                            <w:left w:val="none" w:sz="0" w:space="0" w:color="auto"/>
                                                                                                                            <w:bottom w:val="none" w:sz="0" w:space="0" w:color="auto"/>
                                                                                                                            <w:right w:val="none" w:sz="0" w:space="0" w:color="auto"/>
                                                                                                                          </w:divBdr>
                                                                                                                          <w:divsChild>
                                                                                                                            <w:div w:id="62334475">
                                                                                                                              <w:marLeft w:val="0"/>
                                                                                                                              <w:marRight w:val="0"/>
                                                                                                                              <w:marTop w:val="0"/>
                                                                                                                              <w:marBottom w:val="0"/>
                                                                                                                              <w:divBdr>
                                                                                                                                <w:top w:val="none" w:sz="0" w:space="0" w:color="auto"/>
                                                                                                                                <w:left w:val="none" w:sz="0" w:space="0" w:color="auto"/>
                                                                                                                                <w:bottom w:val="none" w:sz="0" w:space="0" w:color="auto"/>
                                                                                                                                <w:right w:val="none" w:sz="0" w:space="0" w:color="auto"/>
                                                                                                                              </w:divBdr>
                                                                                                                              <w:divsChild>
                                                                                                                                <w:div w:id="1077481149">
                                                                                                                                  <w:marLeft w:val="0"/>
                                                                                                                                  <w:marRight w:val="0"/>
                                                                                                                                  <w:marTop w:val="0"/>
                                                                                                                                  <w:marBottom w:val="0"/>
                                                                                                                                  <w:divBdr>
                                                                                                                                    <w:top w:val="none" w:sz="0" w:space="0" w:color="auto"/>
                                                                                                                                    <w:left w:val="none" w:sz="0" w:space="0" w:color="auto"/>
                                                                                                                                    <w:bottom w:val="none" w:sz="0" w:space="0" w:color="auto"/>
                                                                                                                                    <w:right w:val="none" w:sz="0" w:space="0" w:color="auto"/>
                                                                                                                                  </w:divBdr>
                                                                                                                                  <w:divsChild>
                                                                                                                                    <w:div w:id="930891883">
                                                                                                                                      <w:marLeft w:val="0"/>
                                                                                                                                      <w:marRight w:val="0"/>
                                                                                                                                      <w:marTop w:val="0"/>
                                                                                                                                      <w:marBottom w:val="0"/>
                                                                                                                                      <w:divBdr>
                                                                                                                                        <w:top w:val="none" w:sz="0" w:space="0" w:color="auto"/>
                                                                                                                                        <w:left w:val="none" w:sz="0" w:space="0" w:color="auto"/>
                                                                                                                                        <w:bottom w:val="none" w:sz="0" w:space="0" w:color="auto"/>
                                                                                                                                        <w:right w:val="none" w:sz="0" w:space="0" w:color="auto"/>
                                                                                                                                      </w:divBdr>
                                                                                                                                      <w:divsChild>
                                                                                                                                        <w:div w:id="2015915861">
                                                                                                                                          <w:marLeft w:val="0"/>
                                                                                                                                          <w:marRight w:val="0"/>
                                                                                                                                          <w:marTop w:val="0"/>
                                                                                                                                          <w:marBottom w:val="0"/>
                                                                                                                                          <w:divBdr>
                                                                                                                                            <w:top w:val="none" w:sz="0" w:space="0" w:color="auto"/>
                                                                                                                                            <w:left w:val="none" w:sz="0" w:space="0" w:color="auto"/>
                                                                                                                                            <w:bottom w:val="none" w:sz="0" w:space="0" w:color="auto"/>
                                                                                                                                            <w:right w:val="none" w:sz="0" w:space="0" w:color="auto"/>
                                                                                                                                          </w:divBdr>
                                                                                                                                          <w:divsChild>
                                                                                                                                            <w:div w:id="803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174508">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ystaw.pl" TargetMode="External"/><Relationship Id="rId13" Type="http://schemas.openxmlformats.org/officeDocument/2006/relationships/hyperlink" Target="http://www.lgdkrasnystaw.pl/partnerzy/publiczni?phpMyAdmin=a1QXXv8T93sJI9Abu1rwec8RUt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spoeczn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gospodarczy?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16E8-2553-4D16-9BC9-E719B9FE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12195</Words>
  <Characters>73170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85195</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Admin</cp:lastModifiedBy>
  <cp:revision>2</cp:revision>
  <cp:lastPrinted>2019-02-07T07:48:00Z</cp:lastPrinted>
  <dcterms:created xsi:type="dcterms:W3CDTF">2020-11-18T08:53:00Z</dcterms:created>
  <dcterms:modified xsi:type="dcterms:W3CDTF">2020-11-18T08:53:00Z</dcterms:modified>
</cp:coreProperties>
</file>