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7B5263" w:rsidRDefault="00B10352" w:rsidP="007B5263">
      <w:pPr>
        <w:pStyle w:val="Nagwek"/>
        <w:jc w:val="center"/>
        <w:rPr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7B5263" w:rsidRPr="000732C7">
        <w:rPr>
          <w:lang w:val="pl-PL"/>
        </w:rPr>
        <w:t>„</w:t>
      </w:r>
      <w:r w:rsidR="007B5263">
        <w:rPr>
          <w:lang w:val="pl-PL"/>
        </w:rPr>
        <w:t>Kryteria lokalne  dot. projektów grantowych”</w:t>
      </w:r>
    </w:p>
    <w:p w:rsidR="007B5263" w:rsidRPr="008755FA" w:rsidRDefault="007B5263" w:rsidP="007B5263">
      <w:pPr>
        <w:pStyle w:val="Nagwek"/>
        <w:rPr>
          <w:b/>
          <w:bCs/>
          <w:lang w:val="pl-PL"/>
        </w:rPr>
      </w:pPr>
      <w:r>
        <w:rPr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5953"/>
        <w:gridCol w:w="2127"/>
        <w:gridCol w:w="2268"/>
        <w:gridCol w:w="2126"/>
      </w:tblGrid>
      <w:tr w:rsidR="007B5263" w:rsidRPr="00816EC2" w:rsidTr="005C343E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Źródło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7B5263" w:rsidRPr="003B7AD2" w:rsidRDefault="007B5263" w:rsidP="005C343E">
            <w:pPr>
              <w:spacing w:after="0" w:line="240" w:lineRule="auto"/>
              <w:rPr>
                <w:strike/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  <w:r w:rsidRPr="003B7AD2">
              <w:rPr>
                <w:strike/>
                <w:sz w:val="20"/>
                <w:szCs w:val="20"/>
                <w:lang w:val="pl-PL"/>
              </w:rPr>
              <w:t xml:space="preserve">- maksymalnie 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B7AD2">
              <w:rPr>
                <w:strike/>
                <w:sz w:val="20"/>
                <w:szCs w:val="20"/>
                <w:lang w:val="pl-PL"/>
              </w:rPr>
              <w:t>punkty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Operacja </w:t>
            </w:r>
            <w:r>
              <w:rPr>
                <w:sz w:val="20"/>
                <w:szCs w:val="20"/>
                <w:lang w:val="pl-PL"/>
              </w:rPr>
              <w:t xml:space="preserve"> przewiduje udział grup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A438C">
              <w:rPr>
                <w:sz w:val="20"/>
                <w:szCs w:val="20"/>
                <w:lang w:val="pl-PL"/>
              </w:rPr>
              <w:t xml:space="preserve"> -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 xml:space="preserve">1. Wnioskodawca uwzględnił udział w operacji </w:t>
            </w:r>
            <w:r w:rsidRPr="0033433E">
              <w:rPr>
                <w:color w:val="FF0000"/>
                <w:sz w:val="20"/>
                <w:szCs w:val="20"/>
                <w:lang w:val="pl-PL"/>
              </w:rPr>
              <w:t>przynajmniej jednej grup</w:t>
            </w:r>
            <w:r>
              <w:rPr>
                <w:color w:val="FF0000"/>
                <w:sz w:val="20"/>
                <w:szCs w:val="20"/>
                <w:lang w:val="pl-PL"/>
              </w:rPr>
              <w:t>y</w:t>
            </w:r>
            <w:r w:rsidRPr="0033433E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3433E">
              <w:rPr>
                <w:color w:val="FF0000"/>
                <w:sz w:val="20"/>
                <w:szCs w:val="20"/>
                <w:lang w:val="pl-PL"/>
              </w:rPr>
              <w:t>defaworyzowanej</w:t>
            </w:r>
            <w:proofErr w:type="spellEnd"/>
            <w:r w:rsidRPr="001A438C">
              <w:rPr>
                <w:sz w:val="20"/>
                <w:szCs w:val="20"/>
                <w:lang w:val="pl-PL"/>
              </w:rPr>
              <w:t xml:space="preserve"> oraz ujął je we wskaźnikach. Zdefiniowane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 xml:space="preserve">grupy </w:t>
            </w:r>
            <w:proofErr w:type="spellStart"/>
            <w:r w:rsidRPr="001A438C">
              <w:rPr>
                <w:sz w:val="20"/>
                <w:szCs w:val="20"/>
                <w:lang w:val="pl-PL"/>
              </w:rPr>
              <w:t>defaworyzowane</w:t>
            </w:r>
            <w:proofErr w:type="spellEnd"/>
            <w:r w:rsidRPr="001A438C">
              <w:rPr>
                <w:sz w:val="20"/>
                <w:szCs w:val="20"/>
                <w:lang w:val="pl-PL"/>
              </w:rPr>
              <w:t xml:space="preserve"> na obszarze LGD, tj.: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- os</w:t>
            </w:r>
            <w:r>
              <w:rPr>
                <w:sz w:val="20"/>
                <w:szCs w:val="20"/>
                <w:lang w:val="pl-PL"/>
              </w:rPr>
              <w:t>o</w:t>
            </w:r>
            <w:r w:rsidRPr="001A438C">
              <w:rPr>
                <w:sz w:val="20"/>
                <w:szCs w:val="20"/>
                <w:lang w:val="pl-PL"/>
              </w:rPr>
              <w:t>b</w:t>
            </w:r>
            <w:r>
              <w:rPr>
                <w:sz w:val="20"/>
                <w:szCs w:val="20"/>
                <w:lang w:val="pl-PL"/>
              </w:rPr>
              <w:t>y</w:t>
            </w:r>
            <w:r w:rsidRPr="001A438C">
              <w:rPr>
                <w:sz w:val="20"/>
                <w:szCs w:val="20"/>
                <w:lang w:val="pl-PL"/>
              </w:rPr>
              <w:t xml:space="preserve"> bezrobotn</w:t>
            </w:r>
            <w:r>
              <w:rPr>
                <w:sz w:val="20"/>
                <w:szCs w:val="20"/>
                <w:lang w:val="pl-PL"/>
              </w:rPr>
              <w:t>e</w:t>
            </w:r>
            <w:r w:rsidRPr="001A438C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-os</w:t>
            </w:r>
            <w:r>
              <w:rPr>
                <w:sz w:val="20"/>
                <w:szCs w:val="20"/>
                <w:lang w:val="pl-PL"/>
              </w:rPr>
              <w:t>o</w:t>
            </w:r>
            <w:r w:rsidRPr="001A438C">
              <w:rPr>
                <w:sz w:val="20"/>
                <w:szCs w:val="20"/>
                <w:lang w:val="pl-PL"/>
              </w:rPr>
              <w:t>b</w:t>
            </w:r>
            <w:r>
              <w:rPr>
                <w:sz w:val="20"/>
                <w:szCs w:val="20"/>
                <w:lang w:val="pl-PL"/>
              </w:rPr>
              <w:t>y</w:t>
            </w:r>
            <w:r w:rsidRPr="001A438C">
              <w:rPr>
                <w:sz w:val="20"/>
                <w:szCs w:val="20"/>
                <w:lang w:val="pl-PL"/>
              </w:rPr>
              <w:t xml:space="preserve"> młod</w:t>
            </w:r>
            <w:r>
              <w:rPr>
                <w:sz w:val="20"/>
                <w:szCs w:val="20"/>
                <w:lang w:val="pl-PL"/>
              </w:rPr>
              <w:t>e</w:t>
            </w:r>
            <w:r w:rsidRPr="001A438C">
              <w:rPr>
                <w:sz w:val="20"/>
                <w:szCs w:val="20"/>
                <w:lang w:val="pl-PL"/>
              </w:rPr>
              <w:t xml:space="preserve"> do 34 roku życia, 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- kobiet</w:t>
            </w:r>
            <w:r>
              <w:rPr>
                <w:sz w:val="20"/>
                <w:szCs w:val="20"/>
                <w:lang w:val="pl-PL"/>
              </w:rPr>
              <w:t>y</w:t>
            </w:r>
            <w:r w:rsidRPr="001A438C">
              <w:rPr>
                <w:sz w:val="20"/>
                <w:szCs w:val="20"/>
                <w:lang w:val="pl-PL"/>
              </w:rPr>
              <w:t xml:space="preserve"> samotnie wychowując</w:t>
            </w:r>
            <w:r>
              <w:rPr>
                <w:sz w:val="20"/>
                <w:szCs w:val="20"/>
                <w:lang w:val="pl-PL"/>
              </w:rPr>
              <w:t>e</w:t>
            </w:r>
            <w:r w:rsidRPr="001A438C">
              <w:rPr>
                <w:sz w:val="20"/>
                <w:szCs w:val="20"/>
                <w:lang w:val="pl-PL"/>
              </w:rPr>
              <w:t xml:space="preserve"> dzieci </w:t>
            </w:r>
            <w:r>
              <w:rPr>
                <w:sz w:val="20"/>
                <w:szCs w:val="20"/>
                <w:lang w:val="pl-PL"/>
              </w:rPr>
              <w:t xml:space="preserve">    </w:t>
            </w:r>
            <w:r w:rsidRPr="00A16087">
              <w:rPr>
                <w:b/>
                <w:sz w:val="20"/>
                <w:szCs w:val="20"/>
                <w:lang w:val="pl-PL"/>
              </w:rPr>
              <w:t>5</w:t>
            </w:r>
            <w:r w:rsidRPr="001A438C">
              <w:rPr>
                <w:b/>
                <w:sz w:val="20"/>
                <w:szCs w:val="20"/>
                <w:lang w:val="pl-PL"/>
              </w:rPr>
              <w:t xml:space="preserve"> p</w:t>
            </w:r>
            <w:r>
              <w:rPr>
                <w:b/>
                <w:sz w:val="20"/>
                <w:szCs w:val="20"/>
                <w:lang w:val="pl-PL"/>
              </w:rPr>
              <w:t>un</w:t>
            </w:r>
            <w:r w:rsidRPr="001A438C">
              <w:rPr>
                <w:b/>
                <w:sz w:val="20"/>
                <w:szCs w:val="20"/>
                <w:lang w:val="pl-PL"/>
              </w:rPr>
              <w:t>kty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BA2171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A16087">
              <w:rPr>
                <w:b/>
                <w:sz w:val="20"/>
                <w:szCs w:val="20"/>
                <w:lang w:val="pl-PL"/>
              </w:rPr>
              <w:t xml:space="preserve">Kryterium spełnione na </w:t>
            </w:r>
            <w:r w:rsidRPr="00BA2171">
              <w:rPr>
                <w:b/>
                <w:sz w:val="20"/>
                <w:szCs w:val="20"/>
                <w:lang w:val="pl-PL"/>
              </w:rPr>
              <w:t>poziomie maksymalnym</w:t>
            </w:r>
            <w:r w:rsidRPr="00BA2171">
              <w:rPr>
                <w:sz w:val="20"/>
                <w:szCs w:val="20"/>
                <w:lang w:val="pl-PL"/>
              </w:rPr>
              <w:t xml:space="preserve">  - gdy 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A2171">
              <w:rPr>
                <w:sz w:val="20"/>
                <w:szCs w:val="20"/>
                <w:lang w:val="pl-PL"/>
              </w:rPr>
              <w:t>udzielono odpowiedzi twierdzącej</w:t>
            </w:r>
            <w:r w:rsidRPr="001A438C">
              <w:rPr>
                <w:sz w:val="20"/>
                <w:szCs w:val="20"/>
                <w:lang w:val="pl-PL"/>
              </w:rPr>
              <w:t xml:space="preserve"> na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A438C">
              <w:rPr>
                <w:sz w:val="20"/>
                <w:szCs w:val="20"/>
                <w:lang w:val="pl-PL"/>
              </w:rPr>
              <w:t>poniższ</w:t>
            </w:r>
            <w:r>
              <w:rPr>
                <w:sz w:val="20"/>
                <w:szCs w:val="20"/>
                <w:lang w:val="pl-PL"/>
              </w:rPr>
              <w:t>e</w:t>
            </w:r>
            <w:r w:rsidRPr="001A438C">
              <w:rPr>
                <w:sz w:val="20"/>
                <w:szCs w:val="20"/>
                <w:lang w:val="pl-PL"/>
              </w:rPr>
              <w:t xml:space="preserve"> pyta</w:t>
            </w:r>
            <w:r>
              <w:rPr>
                <w:sz w:val="20"/>
                <w:szCs w:val="20"/>
                <w:lang w:val="pl-PL"/>
              </w:rPr>
              <w:t>nie: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 xml:space="preserve"> Z opisu wniosku wynika, że w projekcie zaplanowano udział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 xml:space="preserve">przedstawicieli co najmniej 2 grup </w:t>
            </w:r>
            <w:proofErr w:type="spellStart"/>
            <w:r w:rsidRPr="00092431">
              <w:rPr>
                <w:sz w:val="20"/>
                <w:szCs w:val="20"/>
                <w:lang w:val="pl-PL"/>
              </w:rPr>
              <w:t>defaworyzowanych</w:t>
            </w:r>
            <w:proofErr w:type="spellEnd"/>
            <w:r w:rsidRPr="00092431">
              <w:rPr>
                <w:sz w:val="20"/>
                <w:szCs w:val="20"/>
                <w:lang w:val="pl-PL"/>
              </w:rPr>
              <w:t xml:space="preserve"> oraz ujęto je we wskaźnikach;</w:t>
            </w:r>
          </w:p>
          <w:p w:rsidR="007B5263" w:rsidRPr="00F24C95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F24C95">
              <w:rPr>
                <w:b/>
                <w:sz w:val="20"/>
                <w:szCs w:val="20"/>
                <w:lang w:val="pl-PL"/>
              </w:rPr>
              <w:t xml:space="preserve">10 punktów  </w:t>
            </w:r>
          </w:p>
          <w:p w:rsidR="007B5263" w:rsidRPr="00A16087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16087">
              <w:rPr>
                <w:b/>
                <w:sz w:val="20"/>
                <w:szCs w:val="20"/>
                <w:lang w:val="pl-PL"/>
              </w:rPr>
              <w:t>Kryterium niespełnione: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Nie spełniono warunków określonych dla kryterium na poziomie</w:t>
            </w:r>
          </w:p>
          <w:p w:rsidR="007B5263" w:rsidRPr="001A438C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minimalnym.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A438C">
              <w:rPr>
                <w:sz w:val="20"/>
                <w:szCs w:val="20"/>
                <w:lang w:val="pl-PL"/>
              </w:rPr>
              <w:t>- 0 punktów</w:t>
            </w:r>
          </w:p>
          <w:p w:rsidR="007B5263" w:rsidRPr="00ED1FE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t xml:space="preserve">Zaspokojenie potrzeb grup </w:t>
            </w: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D1FEB">
              <w:rPr>
                <w:rFonts w:ascii="Calibri" w:hAnsi="Calibri"/>
                <w:sz w:val="20"/>
                <w:szCs w:val="20"/>
              </w:rPr>
              <w:t>defaworyzowanych</w:t>
            </w:r>
            <w:proofErr w:type="spellEnd"/>
            <w:r w:rsidRPr="00ED1FE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t xml:space="preserve">wskazanych w LSR ze </w:t>
            </w:r>
          </w:p>
          <w:p w:rsidR="007B5263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ED1FEB">
              <w:rPr>
                <w:rFonts w:ascii="Calibri" w:hAnsi="Calibri"/>
                <w:sz w:val="20"/>
                <w:szCs w:val="20"/>
              </w:rPr>
              <w:t>względu na dostęp do rynku pracy</w:t>
            </w:r>
          </w:p>
          <w:p w:rsidR="007B5263" w:rsidRPr="001567B1" w:rsidRDefault="007B5263" w:rsidP="005C343E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ED1FEB">
              <w:rPr>
                <w:sz w:val="20"/>
                <w:szCs w:val="20"/>
              </w:rPr>
              <w:t>załącznikach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Spełnienie kryterium na poziomie</w:t>
            </w:r>
          </w:p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minimalnym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A16087">
              <w:rPr>
                <w:sz w:val="20"/>
                <w:szCs w:val="20"/>
                <w:lang w:val="pl-PL"/>
              </w:rPr>
              <w:t xml:space="preserve"> pkt.</w:t>
            </w:r>
          </w:p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lub</w:t>
            </w:r>
          </w:p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Spełnienie kryterium na poziomie</w:t>
            </w:r>
          </w:p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maksymalnym - </w:t>
            </w:r>
            <w:r>
              <w:rPr>
                <w:sz w:val="20"/>
                <w:szCs w:val="20"/>
                <w:lang w:val="pl-PL"/>
              </w:rPr>
              <w:t>10</w:t>
            </w:r>
            <w:r w:rsidRPr="00A16087">
              <w:rPr>
                <w:sz w:val="20"/>
                <w:szCs w:val="20"/>
                <w:lang w:val="pl-PL"/>
              </w:rPr>
              <w:t xml:space="preserve"> pkt.</w:t>
            </w:r>
          </w:p>
          <w:p w:rsidR="007B5263" w:rsidRPr="00A1608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Niespełnienie kryterium - 0 pkt.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5A3AF5" w:rsidTr="005C343E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na obszarze LGD.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zakresie: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produktu i/lub - procesu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usługi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maszyn lub urządzeń i/lub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zastosowanej technologii /lub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organizacji pracy,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7F6B05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: innowacyjność na poziomie gminy </w:t>
            </w:r>
            <w:r w:rsidRPr="007F6B05">
              <w:rPr>
                <w:b/>
                <w:sz w:val="20"/>
                <w:szCs w:val="20"/>
                <w:lang w:val="pl-PL"/>
              </w:rPr>
              <w:t xml:space="preserve">2 </w:t>
            </w:r>
            <w:proofErr w:type="spellStart"/>
            <w:r w:rsidRPr="007F6B05"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  <w:r w:rsidRPr="007F6B05">
              <w:rPr>
                <w:sz w:val="20"/>
                <w:szCs w:val="20"/>
                <w:lang w:val="pl-PL"/>
              </w:rPr>
              <w:t xml:space="preserve"> lub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: innowacyjność na poziomie obszaru LGD  4</w:t>
            </w:r>
            <w:r w:rsidRPr="007F6B05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6B05"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  <w:r w:rsidRPr="007F6B05">
              <w:rPr>
                <w:sz w:val="20"/>
                <w:szCs w:val="20"/>
                <w:lang w:val="pl-PL"/>
              </w:rPr>
              <w:t xml:space="preserve">  </w:t>
            </w: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b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dążeniem LGD do jak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największego propagowania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działań innowacyjnych.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Stanowi uzasadnienie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realizacji operacji w ramach LSR</w:t>
            </w:r>
            <w:r w:rsidRPr="008755FA">
              <w:rPr>
                <w:lang w:val="pl-PL"/>
              </w:rPr>
              <w:t xml:space="preserve">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uzasadnienie zawarte we wniosku i załącznikach. </w:t>
            </w:r>
            <w:r w:rsidRPr="008755FA">
              <w:rPr>
                <w:color w:val="FF0000"/>
                <w:sz w:val="20"/>
                <w:szCs w:val="20"/>
                <w:lang w:val="pl-PL"/>
              </w:rPr>
              <w:t>Dodatkowo wymagane jest oświadczenie Wnioskodawcy na wzorze LGD</w:t>
            </w:r>
            <w:r w:rsidRPr="008755FA">
              <w:rPr>
                <w:sz w:val="20"/>
                <w:szCs w:val="20"/>
                <w:lang w:val="pl-PL"/>
              </w:rPr>
              <w:t>.</w:t>
            </w:r>
          </w:p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poziomie maksymalnym - 4 pkt.</w:t>
            </w: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7F6B0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Maksymalna ilość punktów 4 </w:t>
            </w:r>
            <w:proofErr w:type="spellStart"/>
            <w:r w:rsidRPr="007F6B05">
              <w:rPr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prowadzonych przez LGD </w:t>
            </w:r>
            <w:r w:rsidRPr="0056796D">
              <w:rPr>
                <w:color w:val="FF0000"/>
                <w:sz w:val="20"/>
                <w:szCs w:val="20"/>
                <w:lang w:val="pl-PL"/>
              </w:rPr>
              <w:t>związanych tematycznie z planowanym/ogłoszonym konkursem.</w:t>
            </w:r>
            <w:r w:rsidRPr="0056796D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1. Wnioskodawca korzystał ze szkoleń lub spotkań informacyjnych organizowanych przez Lokalną  Grupę Działania Ziemi </w:t>
            </w:r>
            <w:r>
              <w:rPr>
                <w:sz w:val="20"/>
                <w:szCs w:val="20"/>
                <w:lang w:val="pl-PL"/>
              </w:rPr>
              <w:t>Kraś</w:t>
            </w:r>
            <w:r w:rsidRPr="00092431">
              <w:rPr>
                <w:sz w:val="20"/>
                <w:szCs w:val="20"/>
                <w:lang w:val="pl-PL"/>
              </w:rPr>
              <w:t>nickiej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Pr="0056796D">
              <w:rPr>
                <w:sz w:val="20"/>
                <w:szCs w:val="20"/>
                <w:lang w:val="pl-PL"/>
              </w:rPr>
              <w:t xml:space="preserve">. Wnioskodawca korzystał z doradztwa indywidualnego udzielanego przez pracowników biura Lokalnej Grupy Działania Ziemi Kraśnickiej.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 </w:t>
            </w: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2 punkty </w:t>
            </w:r>
          </w:p>
          <w:p w:rsidR="007B5263" w:rsidRPr="00092431" w:rsidRDefault="007B5263" w:rsidP="005C343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Kryterium spełnione na poziomie maksymalnym - gdy udzielono odpowiedzi twierdzącej na wszystkie poniższe pytania: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5 punktów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56796D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6796D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F24C95">
              <w:rPr>
                <w:sz w:val="20"/>
                <w:szCs w:val="20"/>
              </w:rPr>
              <w:t>minimalnym</w:t>
            </w:r>
            <w:proofErr w:type="spellEnd"/>
            <w:r w:rsidRPr="00F24C95">
              <w:rPr>
                <w:sz w:val="20"/>
                <w:szCs w:val="20"/>
              </w:rPr>
              <w:t xml:space="preserve">. </w:t>
            </w:r>
            <w:r w:rsidRPr="00F24C95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F24C95">
              <w:rPr>
                <w:b/>
                <w:bCs/>
                <w:sz w:val="20"/>
                <w:szCs w:val="20"/>
              </w:rPr>
              <w:t>punktów</w:t>
            </w:r>
            <w:proofErr w:type="spellEnd"/>
            <w:r w:rsidRPr="00F24C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686AE4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Dążenie do jak </w:t>
            </w:r>
          </w:p>
          <w:p w:rsidR="007B5263" w:rsidRPr="00686AE4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największego udziału </w:t>
            </w:r>
          </w:p>
          <w:p w:rsidR="007B5263" w:rsidRPr="00686AE4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społeczeństwa w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686AE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686AE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686AE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686AE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>załącznikach.</w:t>
            </w:r>
          </w:p>
          <w:p w:rsidR="007B5263" w:rsidRPr="00F24C95" w:rsidRDefault="007B5263" w:rsidP="005C343E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F24C95">
              <w:rPr>
                <w:color w:val="FF0000"/>
                <w:sz w:val="20"/>
                <w:szCs w:val="20"/>
                <w:lang w:val="pl-PL"/>
              </w:rPr>
              <w:t>Zaświadczenie LGD wydawane na prośbę Wnioskodawcy  nie później niż 5 dni przed zakończeniem terminu przyjmowania wniosków  na podstawie list obecności z udziału w szkoleniu/spotkaniu informacyjnym/doradztwie indywidualnym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 Spełnienie kryterium na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poziomie maksymalnym - 5 pkt.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8755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Maksymalna ilość punktów - 5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29745E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lastRenderedPageBreak/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2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5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informację o LGD </w:t>
            </w:r>
            <w:r w:rsidRPr="00AA467B">
              <w:rPr>
                <w:strike/>
                <w:sz w:val="20"/>
                <w:szCs w:val="20"/>
                <w:lang w:val="pl-PL"/>
              </w:rPr>
              <w:t>lub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zamieści na własnej stronie internetowej informację o realizowanej operacji w tym zawier</w:t>
            </w:r>
            <w:r>
              <w:rPr>
                <w:sz w:val="20"/>
                <w:szCs w:val="20"/>
                <w:lang w:val="pl-PL"/>
              </w:rPr>
              <w:t xml:space="preserve">ającą logo i informację o LGD </w:t>
            </w:r>
            <w:r w:rsidRPr="00AA467B">
              <w:rPr>
                <w:strike/>
                <w:sz w:val="20"/>
                <w:szCs w:val="20"/>
                <w:lang w:val="pl-PL"/>
              </w:rPr>
              <w:t>lub</w:t>
            </w:r>
            <w:r w:rsidRPr="0029745E">
              <w:rPr>
                <w:sz w:val="20"/>
                <w:szCs w:val="20"/>
                <w:lang w:val="pl-PL"/>
              </w:rPr>
              <w:t xml:space="preserve">,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3. W opisie projektu lub załącznikach wskazano, że</w:t>
            </w:r>
            <w:r w:rsidRPr="00124F0B">
              <w:rPr>
                <w:sz w:val="20"/>
                <w:szCs w:val="20"/>
                <w:lang w:val="pl-PL"/>
              </w:rPr>
              <w:t xml:space="preserve"> beneficjent zaplanował rozpowszechnianie informacji dotyczących realizowanej operacji na materiałach powielanych zawierające logo i informację o LGD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lastRenderedPageBreak/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załącznikach.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minimalnym - 2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</w:t>
            </w: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na poziomie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003CD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Preferowane będą wnioski na operacje, zawierające wszystkie lub co najmniej połowę obowiązkowych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B6358">
              <w:rPr>
                <w:color w:val="FF0000"/>
                <w:sz w:val="20"/>
                <w:szCs w:val="20"/>
                <w:lang w:val="pl-PL"/>
              </w:rPr>
              <w:t>(deklarowanych)</w:t>
            </w:r>
            <w:r w:rsidRPr="006A6186">
              <w:rPr>
                <w:sz w:val="20"/>
                <w:szCs w:val="20"/>
                <w:lang w:val="pl-PL"/>
              </w:rPr>
              <w:t xml:space="preserve"> załączników do wniosku o wsparcie. 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minimalnym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5 punktów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średnim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17 punktów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maksymalnym</w:t>
            </w:r>
            <w:r w:rsidRPr="006A6186">
              <w:rPr>
                <w:sz w:val="20"/>
                <w:szCs w:val="20"/>
                <w:lang w:val="pl-PL"/>
              </w:rPr>
              <w:t xml:space="preserve"> gdy na poniższe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7B5263" w:rsidRPr="001051EB" w:rsidRDefault="007B5263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20 punktów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minimalnym- 0 punktów </w:t>
            </w:r>
            <w:r w:rsidRPr="006A6186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skróceniem czasu oceny </w:t>
            </w:r>
          </w:p>
          <w:p w:rsidR="007B5263" w:rsidRPr="006A61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formalnej wniosków o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Wniosek i załączniki.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614B1">
              <w:rPr>
                <w:color w:val="FF0000"/>
                <w:sz w:val="20"/>
                <w:szCs w:val="20"/>
                <w:lang w:val="pl-PL"/>
              </w:rPr>
              <w:t xml:space="preserve">Obowiązkowe jest zamieszczenie do wniosków dodatkowych oświadczeń na wzorach LGD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(dostępnych jako załączniki do ogłoszenia o naborze) </w:t>
            </w:r>
            <w:r w:rsidRPr="002614B1">
              <w:rPr>
                <w:color w:val="FF0000"/>
                <w:sz w:val="20"/>
                <w:szCs w:val="20"/>
                <w:lang w:val="pl-PL"/>
              </w:rPr>
              <w:t>- wówczas, gdy dane oświadczenie nie dotyczy Wnioskodawcy należy je załączyć i wpisać „nie dotyczy”.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B5263" w:rsidRPr="00816EC2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2614B1" w:rsidRDefault="007B5263" w:rsidP="005C343E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FF22FA">
              <w:rPr>
                <w:sz w:val="20"/>
                <w:szCs w:val="20"/>
                <w:lang w:val="pl-PL"/>
              </w:rPr>
              <w:t xml:space="preserve">Czas realizacji operacji krótszy niż </w:t>
            </w:r>
            <w:r>
              <w:rPr>
                <w:sz w:val="20"/>
                <w:szCs w:val="20"/>
                <w:lang w:val="pl-PL"/>
              </w:rPr>
              <w:t xml:space="preserve">12 </w:t>
            </w:r>
            <w:r w:rsidRPr="00FF22FA">
              <w:rPr>
                <w:sz w:val="20"/>
                <w:szCs w:val="20"/>
                <w:lang w:val="pl-PL"/>
              </w:rPr>
              <w:t>miesięcy</w:t>
            </w:r>
            <w:r>
              <w:rPr>
                <w:sz w:val="20"/>
                <w:szCs w:val="20"/>
                <w:lang w:val="pl-PL"/>
              </w:rPr>
              <w:t xml:space="preserve"> od dnia podpisania umowy</w:t>
            </w:r>
            <w:r w:rsidRPr="00FF22F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4960A8">
              <w:rPr>
                <w:color w:val="FF0000"/>
                <w:sz w:val="20"/>
                <w:szCs w:val="20"/>
                <w:lang w:val="pl-PL"/>
              </w:rPr>
              <w:t>- a jednocześnie</w:t>
            </w:r>
            <w:r w:rsidRPr="002614B1">
              <w:rPr>
                <w:color w:val="FF0000"/>
                <w:sz w:val="20"/>
                <w:szCs w:val="20"/>
                <w:lang w:val="pl-PL"/>
              </w:rPr>
              <w:t xml:space="preserve"> rea</w:t>
            </w:r>
            <w:r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Pr="002614B1">
              <w:rPr>
                <w:color w:val="FF0000"/>
                <w:sz w:val="20"/>
                <w:szCs w:val="20"/>
                <w:lang w:val="pl-PL"/>
              </w:rPr>
              <w:t>2018</w:t>
            </w:r>
          </w:p>
          <w:p w:rsidR="007B5263" w:rsidRPr="00FF22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Preferencje operacji o krótszym okresie realizacji projektu.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b/>
                <w:bCs/>
                <w:sz w:val="20"/>
                <w:szCs w:val="20"/>
                <w:lang w:val="pl-PL"/>
              </w:rPr>
              <w:t>Kryterium  zostanie spełnione gdy z</w:t>
            </w:r>
            <w:r w:rsidRPr="008755FA">
              <w:rPr>
                <w:sz w:val="20"/>
                <w:szCs w:val="20"/>
                <w:lang w:val="pl-PL"/>
              </w:rPr>
              <w:t xml:space="preserve"> opisu wniosku wynika, że czas realizacji projektu jest</w:t>
            </w:r>
            <w:r>
              <w:rPr>
                <w:sz w:val="20"/>
                <w:szCs w:val="20"/>
                <w:lang w:val="pl-PL"/>
              </w:rPr>
              <w:t xml:space="preserve"> krótszy lub równy 12 miesięcy - </w:t>
            </w:r>
            <w:r w:rsidRPr="004960A8">
              <w:rPr>
                <w:color w:val="FF0000"/>
                <w:sz w:val="20"/>
                <w:szCs w:val="20"/>
                <w:lang w:val="pl-PL"/>
              </w:rPr>
              <w:t>a jednocześnie rea</w:t>
            </w:r>
            <w:r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Pr="004960A8">
              <w:rPr>
                <w:color w:val="FF0000"/>
                <w:sz w:val="20"/>
                <w:szCs w:val="20"/>
                <w:lang w:val="pl-PL"/>
              </w:rPr>
              <w:t>2018</w:t>
            </w:r>
            <w:r>
              <w:rPr>
                <w:color w:val="FF0000"/>
                <w:sz w:val="20"/>
                <w:szCs w:val="20"/>
                <w:lang w:val="pl-PL"/>
              </w:rPr>
              <w:t>r.</w:t>
            </w:r>
            <w:r w:rsidRPr="004960A8">
              <w:rPr>
                <w:sz w:val="20"/>
                <w:szCs w:val="20"/>
                <w:lang w:val="pl-PL"/>
              </w:rPr>
              <w:t>;</w:t>
            </w:r>
            <w:r w:rsidRPr="001051EB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b/>
                <w:bCs/>
                <w:sz w:val="20"/>
                <w:szCs w:val="20"/>
                <w:lang w:val="pl-PL"/>
              </w:rPr>
              <w:t xml:space="preserve">5 punkty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Nie spełniono warunków określonych dla kryterium na poziomie minimalnym. </w:t>
            </w:r>
          </w:p>
          <w:p w:rsidR="007B5263" w:rsidRPr="00FF22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22FA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FF22FA">
              <w:rPr>
                <w:b/>
                <w:bCs/>
                <w:sz w:val="20"/>
                <w:szCs w:val="20"/>
              </w:rPr>
              <w:t>punktów</w:t>
            </w:r>
            <w:proofErr w:type="spellEnd"/>
            <w:r w:rsidRPr="00FF22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B5263" w:rsidRPr="00FF22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>załącznikach</w:t>
            </w:r>
            <w:r>
              <w:rPr>
                <w:sz w:val="20"/>
                <w:szCs w:val="20"/>
                <w:lang w:val="pl-PL"/>
              </w:rPr>
              <w:t xml:space="preserve">. </w:t>
            </w:r>
          </w:p>
          <w:p w:rsidR="007B5263" w:rsidRPr="00474EEF" w:rsidRDefault="007B5263" w:rsidP="005C343E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474EEF">
              <w:rPr>
                <w:color w:val="FF0000"/>
                <w:sz w:val="20"/>
                <w:szCs w:val="20"/>
                <w:lang w:val="pl-PL"/>
              </w:rPr>
              <w:t xml:space="preserve">Przez realizację operacji należy rozumieć całkowite rozliczenie </w:t>
            </w:r>
            <w:r w:rsidRPr="00474EEF">
              <w:rPr>
                <w:color w:val="FF0000"/>
                <w:sz w:val="20"/>
                <w:szCs w:val="20"/>
                <w:lang w:val="pl-PL"/>
              </w:rPr>
              <w:lastRenderedPageBreak/>
              <w:t>wniosku o przyznanie pomocy</w:t>
            </w:r>
            <w:r w:rsidR="00816EC2">
              <w:rPr>
                <w:color w:val="FF0000"/>
                <w:sz w:val="20"/>
                <w:szCs w:val="20"/>
                <w:lang w:val="pl-PL"/>
              </w:rPr>
              <w:t xml:space="preserve">, tj. złożenie wniosku płatności końcowej.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lastRenderedPageBreak/>
              <w:t xml:space="preserve">Spełnienie kryterium </w:t>
            </w: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- </w:t>
            </w:r>
            <w:r>
              <w:rPr>
                <w:sz w:val="20"/>
                <w:szCs w:val="20"/>
                <w:lang w:val="pl-PL"/>
              </w:rPr>
              <w:t>5</w:t>
            </w:r>
            <w:r w:rsidRPr="00ED278D">
              <w:rPr>
                <w:sz w:val="20"/>
                <w:szCs w:val="20"/>
                <w:lang w:val="pl-PL"/>
              </w:rPr>
              <w:t xml:space="preserve"> pkt. </w:t>
            </w: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przewiduje stworzenie warunków do aktywności na rzecz rozwoju lokalnego</w:t>
            </w:r>
          </w:p>
          <w:p w:rsidR="007B5263" w:rsidRPr="00FF22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04986">
              <w:rPr>
                <w:sz w:val="20"/>
                <w:szCs w:val="20"/>
                <w:lang w:val="pl-PL"/>
              </w:rPr>
              <w:t>Preferowane są te operacje,</w:t>
            </w:r>
            <w:r>
              <w:rPr>
                <w:sz w:val="20"/>
                <w:szCs w:val="20"/>
                <w:lang w:val="pl-PL"/>
              </w:rPr>
              <w:t xml:space="preserve"> przewidujące działania stwarzające warunki do aktywności na rzecz rozwoju lokalnego tj.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-operacje o charakterze aktywizacyjnym 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F6DD7"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 w:rsidRPr="002F6DD7">
              <w:rPr>
                <w:color w:val="FF0000"/>
                <w:sz w:val="20"/>
                <w:szCs w:val="20"/>
                <w:lang w:val="pl-PL"/>
              </w:rPr>
              <w:t>. kwoty wsparcia 15 000,</w:t>
            </w:r>
            <w:r>
              <w:rPr>
                <w:color w:val="FF0000"/>
                <w:sz w:val="20"/>
                <w:szCs w:val="20"/>
                <w:lang w:val="pl-PL"/>
              </w:rPr>
              <w:t>-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 zł</w:t>
            </w:r>
            <w:r>
              <w:rPr>
                <w:sz w:val="20"/>
                <w:szCs w:val="20"/>
                <w:lang w:val="pl-PL"/>
              </w:rPr>
              <w:t xml:space="preserve"> lub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-skierowane do organizacji społecznych na zakup sprzętu/strojów/instrumentów muzycznych 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F6DD7"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. kwoty wsparcia 8 </w:t>
            </w:r>
            <w:r>
              <w:rPr>
                <w:color w:val="FF0000"/>
                <w:sz w:val="20"/>
                <w:szCs w:val="20"/>
                <w:lang w:val="pl-PL"/>
              </w:rPr>
              <w:t>000,-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 zł </w:t>
            </w:r>
            <w:r>
              <w:rPr>
                <w:sz w:val="20"/>
                <w:szCs w:val="20"/>
                <w:lang w:val="pl-PL"/>
              </w:rPr>
              <w:t>lub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-operacje o charakterze międzypokoleniowym służącym integracji społecznej 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F6DD7"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 w:rsidRPr="002F6DD7">
              <w:rPr>
                <w:color w:val="FF0000"/>
                <w:sz w:val="20"/>
                <w:szCs w:val="20"/>
                <w:lang w:val="pl-PL"/>
              </w:rPr>
              <w:t>. kwoty wsparcia 22 000,</w:t>
            </w:r>
            <w:r>
              <w:rPr>
                <w:color w:val="FF0000"/>
                <w:sz w:val="20"/>
                <w:szCs w:val="20"/>
                <w:lang w:val="pl-PL"/>
              </w:rPr>
              <w:t>-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 zł </w:t>
            </w:r>
            <w:r>
              <w:rPr>
                <w:sz w:val="20"/>
                <w:szCs w:val="20"/>
                <w:lang w:val="pl-PL"/>
              </w:rPr>
              <w:t>lub</w:t>
            </w:r>
          </w:p>
          <w:p w:rsidR="007B5263" w:rsidRPr="002F6DD7" w:rsidRDefault="007B5263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-operacje edukacyjne wykorzystujące potencjał lokalny 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F6DD7"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 w:rsidRPr="002F6DD7">
              <w:rPr>
                <w:color w:val="FF0000"/>
                <w:sz w:val="20"/>
                <w:szCs w:val="20"/>
                <w:lang w:val="pl-PL"/>
              </w:rPr>
              <w:t>. kwoty wsparcia 10 000,</w:t>
            </w:r>
            <w:r>
              <w:rPr>
                <w:color w:val="FF0000"/>
                <w:sz w:val="20"/>
                <w:szCs w:val="20"/>
                <w:lang w:val="pl-PL"/>
              </w:rPr>
              <w:t>-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 zł </w:t>
            </w:r>
          </w:p>
          <w:p w:rsidR="007B5263" w:rsidRPr="005049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04986">
              <w:rPr>
                <w:b/>
                <w:sz w:val="20"/>
                <w:szCs w:val="20"/>
                <w:lang w:val="pl-PL"/>
              </w:rPr>
              <w:t>Kryterium spełnione –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9120F7">
              <w:rPr>
                <w:sz w:val="20"/>
                <w:szCs w:val="20"/>
                <w:lang w:val="pl-PL"/>
              </w:rPr>
              <w:t xml:space="preserve">operacja dotyczy jednego z powyższych zakresów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504986">
              <w:rPr>
                <w:sz w:val="20"/>
                <w:szCs w:val="20"/>
                <w:lang w:val="pl-PL"/>
              </w:rPr>
              <w:t>5 pkt.</w:t>
            </w:r>
          </w:p>
          <w:p w:rsidR="007B5263" w:rsidRPr="005049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04986">
              <w:rPr>
                <w:b/>
                <w:sz w:val="20"/>
                <w:szCs w:val="20"/>
                <w:lang w:val="pl-PL"/>
              </w:rPr>
              <w:t>Kryterium niespełnione</w:t>
            </w:r>
            <w:r w:rsidRPr="00504986">
              <w:rPr>
                <w:sz w:val="20"/>
                <w:szCs w:val="20"/>
                <w:lang w:val="pl-PL"/>
              </w:rPr>
              <w:t>:</w:t>
            </w:r>
          </w:p>
          <w:p w:rsidR="007B5263" w:rsidRPr="005049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04986">
              <w:rPr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504986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04986">
              <w:rPr>
                <w:sz w:val="20"/>
                <w:szCs w:val="20"/>
                <w:lang w:val="pl-PL"/>
              </w:rPr>
              <w:t>- 0 punktów</w:t>
            </w:r>
          </w:p>
          <w:p w:rsidR="007B5263" w:rsidRPr="00504986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504986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7B5263" w:rsidRPr="00FF22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przewiduje działania sprzyjające ochronie zdrowia, profilaktyce zdrowotnej, przeciwdziałaniu zjawiskom patologicznym i antyspołecznym</w:t>
            </w:r>
          </w:p>
          <w:p w:rsidR="007B5263" w:rsidRPr="00FF22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D1387">
              <w:rPr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2F6DD7" w:rsidRDefault="007B5263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Preferowane są operacje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120F7">
              <w:rPr>
                <w:sz w:val="20"/>
                <w:szCs w:val="20"/>
                <w:lang w:val="pl-PL"/>
              </w:rPr>
              <w:t xml:space="preserve">sprzyjające ochronie zdrowia, profilaktyce zdrowotnej, przeciwdziałaniu zjawiskom patologicznym i </w:t>
            </w:r>
            <w:proofErr w:type="spellStart"/>
            <w:r w:rsidRPr="009120F7">
              <w:rPr>
                <w:sz w:val="20"/>
                <w:szCs w:val="20"/>
                <w:lang w:val="pl-PL"/>
              </w:rPr>
              <w:t>antyposłecznym</w:t>
            </w:r>
            <w:proofErr w:type="spellEnd"/>
            <w:r w:rsidRPr="009120F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do </w:t>
            </w:r>
            <w:proofErr w:type="spellStart"/>
            <w:r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>
              <w:rPr>
                <w:color w:val="FF0000"/>
                <w:sz w:val="20"/>
                <w:szCs w:val="20"/>
                <w:lang w:val="pl-PL"/>
              </w:rPr>
              <w:t>. kwoty wsparcia 7100,-</w:t>
            </w:r>
            <w:r w:rsidRPr="002F6DD7">
              <w:rPr>
                <w:color w:val="FF0000"/>
                <w:sz w:val="20"/>
                <w:szCs w:val="20"/>
                <w:lang w:val="pl-PL"/>
              </w:rPr>
              <w:t xml:space="preserve"> zł </w:t>
            </w:r>
          </w:p>
          <w:p w:rsidR="007B5263" w:rsidRPr="009120F7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120F7">
              <w:rPr>
                <w:b/>
                <w:sz w:val="20"/>
                <w:szCs w:val="20"/>
                <w:lang w:val="pl-PL"/>
              </w:rPr>
              <w:t xml:space="preserve">Kryterium spełnione – </w:t>
            </w:r>
            <w:r w:rsidRPr="009120F7">
              <w:rPr>
                <w:sz w:val="20"/>
                <w:szCs w:val="20"/>
                <w:lang w:val="pl-PL"/>
              </w:rPr>
              <w:t xml:space="preserve">operacja dotyczy </w:t>
            </w:r>
            <w:r>
              <w:rPr>
                <w:sz w:val="20"/>
                <w:szCs w:val="20"/>
                <w:lang w:val="pl-PL"/>
              </w:rPr>
              <w:t xml:space="preserve"> działań </w:t>
            </w:r>
            <w:r w:rsidRPr="009120F7">
              <w:rPr>
                <w:sz w:val="20"/>
                <w:szCs w:val="20"/>
                <w:lang w:val="pl-PL"/>
              </w:rPr>
              <w:t>sprzyjając</w:t>
            </w:r>
            <w:r>
              <w:rPr>
                <w:sz w:val="20"/>
                <w:szCs w:val="20"/>
                <w:lang w:val="pl-PL"/>
              </w:rPr>
              <w:t>ych</w:t>
            </w:r>
            <w:r w:rsidRPr="009120F7">
              <w:rPr>
                <w:sz w:val="20"/>
                <w:szCs w:val="20"/>
                <w:lang w:val="pl-PL"/>
              </w:rPr>
              <w:t xml:space="preserve"> ochronie zdrowia, profilaktyce zdrowotnej, przeciwdziałaniu zjawiskom patologicznym i anty</w:t>
            </w:r>
            <w:r>
              <w:rPr>
                <w:sz w:val="20"/>
                <w:szCs w:val="20"/>
                <w:lang w:val="pl-PL"/>
              </w:rPr>
              <w:t>s</w:t>
            </w:r>
            <w:r w:rsidRPr="009120F7">
              <w:rPr>
                <w:sz w:val="20"/>
                <w:szCs w:val="20"/>
                <w:lang w:val="pl-PL"/>
              </w:rPr>
              <w:t>połecznym  5 pkt.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9120F7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120F7">
              <w:rPr>
                <w:b/>
                <w:sz w:val="20"/>
                <w:szCs w:val="20"/>
                <w:lang w:val="pl-PL"/>
              </w:rPr>
              <w:t>Kryterium niespełnione</w:t>
            </w:r>
            <w:r w:rsidRPr="009120F7">
              <w:rPr>
                <w:sz w:val="20"/>
                <w:szCs w:val="20"/>
                <w:lang w:val="pl-PL"/>
              </w:rPr>
              <w:t>:</w:t>
            </w:r>
          </w:p>
          <w:p w:rsidR="007B5263" w:rsidRPr="009120F7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9120F7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- 0 punktów</w:t>
            </w:r>
          </w:p>
          <w:p w:rsidR="007B5263" w:rsidRPr="00FF22F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9120F7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5C343E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przewiduje działania </w:t>
            </w:r>
            <w:r>
              <w:rPr>
                <w:sz w:val="20"/>
                <w:szCs w:val="20"/>
                <w:lang w:val="pl-PL"/>
              </w:rPr>
              <w:lastRenderedPageBreak/>
              <w:t>sprzyjające poprawie oferty turystycznej na obszarze LGD</w:t>
            </w:r>
          </w:p>
          <w:p w:rsidR="007B5263" w:rsidRPr="00FF22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lastRenderedPageBreak/>
              <w:t xml:space="preserve">Preferowane są te operacje, przewidujące działania sprzyjające </w:t>
            </w:r>
            <w:r w:rsidRPr="008755FA">
              <w:rPr>
                <w:sz w:val="20"/>
                <w:szCs w:val="20"/>
                <w:lang w:val="pl-PL"/>
              </w:rPr>
              <w:lastRenderedPageBreak/>
              <w:t>poprawie oferty turystycznej na obszarze LGD tj.</w:t>
            </w:r>
          </w:p>
          <w:p w:rsidR="007B5263" w:rsidRPr="002F6DD7" w:rsidRDefault="007B5263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-operacje promujące ofertę turystyczną, walory przyrodniczo-krajobrazowe oraz kulturowe ziemi kraśnickiej w tym publikacje  </w:t>
            </w:r>
            <w:r>
              <w:rPr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F6DD7">
              <w:rPr>
                <w:color w:val="FF0000"/>
                <w:sz w:val="20"/>
                <w:szCs w:val="20"/>
                <w:lang w:val="pl-PL"/>
              </w:rPr>
              <w:t>max</w:t>
            </w:r>
            <w:proofErr w:type="spellEnd"/>
            <w:r w:rsidRPr="002F6DD7">
              <w:rPr>
                <w:color w:val="FF0000"/>
                <w:sz w:val="20"/>
                <w:szCs w:val="20"/>
                <w:lang w:val="pl-PL"/>
              </w:rPr>
              <w:t>. kwoty wsparcia do 16 666,- zł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Kryterium spełnione – operacja dotyczy działań promujących ofertę turystyczną, walory przyrodniczo-krajobrazowe oraz kulturowe ziemi kraśnickiej w tym publikacje  5 pkt.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Kryterium niespełnione: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F22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1387">
              <w:rPr>
                <w:sz w:val="20"/>
                <w:szCs w:val="20"/>
              </w:rPr>
              <w:t xml:space="preserve">- 0 </w:t>
            </w:r>
            <w:proofErr w:type="spellStart"/>
            <w:r w:rsidRPr="001D1387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lastRenderedPageBreak/>
              <w:t xml:space="preserve">Kryterium </w:t>
            </w:r>
            <w:r w:rsidRPr="008755FA">
              <w:rPr>
                <w:sz w:val="20"/>
                <w:szCs w:val="20"/>
                <w:lang w:val="pl-PL"/>
              </w:rPr>
              <w:lastRenderedPageBreak/>
              <w:t xml:space="preserve">podyktowane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8755FA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5263" w:rsidRPr="006371C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lastRenderedPageBreak/>
              <w:t xml:space="preserve">Informacje zawarte we </w:t>
            </w:r>
            <w:r w:rsidRPr="006371CA">
              <w:rPr>
                <w:sz w:val="20"/>
                <w:szCs w:val="20"/>
                <w:lang w:val="pl-PL"/>
              </w:rPr>
              <w:lastRenderedPageBreak/>
              <w:t xml:space="preserve">wniosku o </w:t>
            </w:r>
          </w:p>
          <w:p w:rsidR="007B5263" w:rsidRPr="006371C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6371C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6371C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ED278D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lastRenderedPageBreak/>
              <w:t xml:space="preserve">Spełnienie kryterium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lastRenderedPageBreak/>
              <w:t xml:space="preserve">- 5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816EC2" w:rsidTr="005C343E">
        <w:tc>
          <w:tcPr>
            <w:tcW w:w="15735" w:type="dxa"/>
            <w:gridSpan w:val="6"/>
            <w:shd w:val="clear" w:color="auto" w:fill="auto"/>
            <w:vAlign w:val="center"/>
          </w:tcPr>
          <w:p w:rsidR="007B5263" w:rsidRPr="0029745E" w:rsidRDefault="007B5263" w:rsidP="005C343E">
            <w:pPr>
              <w:spacing w:after="0" w:line="240" w:lineRule="auto"/>
              <w:jc w:val="center"/>
              <w:rPr>
                <w:lang w:val="pl-PL"/>
              </w:rPr>
            </w:pPr>
            <w:r w:rsidRPr="0029745E">
              <w:rPr>
                <w:rFonts w:cs="Tahoma"/>
                <w:color w:val="FF0000"/>
                <w:lang w:val="pl-PL"/>
              </w:rPr>
              <w:lastRenderedPageBreak/>
              <w:t xml:space="preserve">Powyższe kryteria punktowane są  na podstawie treści zawartych we wniosku oraz załącznikach. Jeżeli wyjaśnienia okażą się nieprecyzyjne, niewystarczające do właściwego </w:t>
            </w:r>
            <w:r>
              <w:rPr>
                <w:rFonts w:cs="Tahoma"/>
                <w:color w:val="FF0000"/>
                <w:lang w:val="pl-PL"/>
              </w:rPr>
              <w:br/>
            </w:r>
            <w:r w:rsidRPr="0029745E">
              <w:rPr>
                <w:rFonts w:cs="Tahoma"/>
                <w:color w:val="FF0000"/>
                <w:lang w:val="pl-PL"/>
              </w:rPr>
              <w:t>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</w:tc>
      </w:tr>
    </w:tbl>
    <w:p w:rsidR="007B5263" w:rsidRDefault="007B5263" w:rsidP="007B5263">
      <w:pPr>
        <w:rPr>
          <w:rFonts w:cs="Tahoma"/>
          <w:color w:val="000000"/>
          <w:sz w:val="20"/>
          <w:szCs w:val="20"/>
          <w:lang w:val="pl-PL"/>
        </w:rPr>
      </w:pPr>
    </w:p>
    <w:p w:rsidR="00313E34" w:rsidRDefault="00313E34" w:rsidP="007B5263">
      <w:pPr>
        <w:pStyle w:val="Nagwek"/>
        <w:ind w:left="4956"/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C5" w:rsidRDefault="00C24BC5" w:rsidP="000732C7">
      <w:pPr>
        <w:spacing w:after="0" w:line="240" w:lineRule="auto"/>
      </w:pPr>
      <w:r>
        <w:separator/>
      </w:r>
    </w:p>
  </w:endnote>
  <w:endnote w:type="continuationSeparator" w:id="0">
    <w:p w:rsidR="00C24BC5" w:rsidRDefault="00C24BC5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C5" w:rsidRDefault="00C24BC5" w:rsidP="000732C7">
      <w:pPr>
        <w:spacing w:after="0" w:line="240" w:lineRule="auto"/>
      </w:pPr>
      <w:r>
        <w:separator/>
      </w:r>
    </w:p>
  </w:footnote>
  <w:footnote w:type="continuationSeparator" w:id="0">
    <w:p w:rsidR="00C24BC5" w:rsidRDefault="00C24BC5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74E9"/>
    <w:rsid w:val="000F6E56"/>
    <w:rsid w:val="00112786"/>
    <w:rsid w:val="00123F5E"/>
    <w:rsid w:val="00124F0B"/>
    <w:rsid w:val="00134B39"/>
    <w:rsid w:val="001522B5"/>
    <w:rsid w:val="001567B1"/>
    <w:rsid w:val="001605E0"/>
    <w:rsid w:val="00171191"/>
    <w:rsid w:val="00175652"/>
    <w:rsid w:val="00187024"/>
    <w:rsid w:val="00187C9C"/>
    <w:rsid w:val="001A1E70"/>
    <w:rsid w:val="001A438C"/>
    <w:rsid w:val="001A5B25"/>
    <w:rsid w:val="001D1387"/>
    <w:rsid w:val="00216931"/>
    <w:rsid w:val="00231F32"/>
    <w:rsid w:val="002473E2"/>
    <w:rsid w:val="00250569"/>
    <w:rsid w:val="00251BCD"/>
    <w:rsid w:val="00257B4B"/>
    <w:rsid w:val="002666DB"/>
    <w:rsid w:val="0029368E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8754F"/>
    <w:rsid w:val="00491DB2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6184F"/>
    <w:rsid w:val="00566205"/>
    <w:rsid w:val="00570D81"/>
    <w:rsid w:val="00587D98"/>
    <w:rsid w:val="005923F4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5F4FB3"/>
    <w:rsid w:val="006371CA"/>
    <w:rsid w:val="006371CB"/>
    <w:rsid w:val="00641E23"/>
    <w:rsid w:val="00652D73"/>
    <w:rsid w:val="00661BF3"/>
    <w:rsid w:val="00676527"/>
    <w:rsid w:val="00680E02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5263"/>
    <w:rsid w:val="007B6777"/>
    <w:rsid w:val="007C2A76"/>
    <w:rsid w:val="007D2629"/>
    <w:rsid w:val="007E0BB9"/>
    <w:rsid w:val="007F6B05"/>
    <w:rsid w:val="008078DD"/>
    <w:rsid w:val="00816EC2"/>
    <w:rsid w:val="00831834"/>
    <w:rsid w:val="008630F9"/>
    <w:rsid w:val="00873BDF"/>
    <w:rsid w:val="008A08FD"/>
    <w:rsid w:val="008D016D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F3C21"/>
    <w:rsid w:val="00A06540"/>
    <w:rsid w:val="00A16087"/>
    <w:rsid w:val="00A222EB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35A1C"/>
    <w:rsid w:val="00B4100F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24BC5"/>
    <w:rsid w:val="00C74CCD"/>
    <w:rsid w:val="00C8718D"/>
    <w:rsid w:val="00CD630A"/>
    <w:rsid w:val="00D443D2"/>
    <w:rsid w:val="00D80673"/>
    <w:rsid w:val="00DA2924"/>
    <w:rsid w:val="00DA6C5D"/>
    <w:rsid w:val="00DB33B4"/>
    <w:rsid w:val="00DC174C"/>
    <w:rsid w:val="00DD6E4A"/>
    <w:rsid w:val="00DE266B"/>
    <w:rsid w:val="00DE431D"/>
    <w:rsid w:val="00DF3F0E"/>
    <w:rsid w:val="00E00F25"/>
    <w:rsid w:val="00E04393"/>
    <w:rsid w:val="00E20BCC"/>
    <w:rsid w:val="00E414C1"/>
    <w:rsid w:val="00E53EB1"/>
    <w:rsid w:val="00E72F2B"/>
    <w:rsid w:val="00E73C16"/>
    <w:rsid w:val="00E74875"/>
    <w:rsid w:val="00EA5C4F"/>
    <w:rsid w:val="00ED1FEB"/>
    <w:rsid w:val="00ED278D"/>
    <w:rsid w:val="00EF641E"/>
    <w:rsid w:val="00F22E8D"/>
    <w:rsid w:val="00F23919"/>
    <w:rsid w:val="00F24C95"/>
    <w:rsid w:val="00F25176"/>
    <w:rsid w:val="00F54A83"/>
    <w:rsid w:val="00F60BBD"/>
    <w:rsid w:val="00F87047"/>
    <w:rsid w:val="00FF22FA"/>
    <w:rsid w:val="00FF2367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839B-27DA-4958-90BE-A9355CD3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13</cp:revision>
  <cp:lastPrinted>2017-04-06T19:03:00Z</cp:lastPrinted>
  <dcterms:created xsi:type="dcterms:W3CDTF">2017-03-22T18:20:00Z</dcterms:created>
  <dcterms:modified xsi:type="dcterms:W3CDTF">2017-04-06T19:07:00Z</dcterms:modified>
</cp:coreProperties>
</file>